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F0ED">
    <v:background id="_x0000_s1025" o:bwmode="white" fillcolor="#f4f0ed">
      <v:fill r:id="rId3" o:title="HOJA MEMBRETADA-01" type="tile"/>
    </v:background>
  </w:background>
  <w:body>
    <w:p w14:paraId="25185D1A" w14:textId="13EE305F" w:rsidR="008069C1" w:rsidRPr="00D720B7" w:rsidRDefault="008069C1">
      <w:pPr>
        <w:rPr>
          <w:rFonts w:cstheme="minorHAnsi"/>
        </w:rPr>
      </w:pPr>
    </w:p>
    <w:p w14:paraId="3C7C82C4" w14:textId="77777777" w:rsidR="006222B8" w:rsidRPr="00D720B7" w:rsidRDefault="006222B8" w:rsidP="006222B8">
      <w:pPr>
        <w:jc w:val="center"/>
        <w:rPr>
          <w:rFonts w:cstheme="minorHAnsi"/>
          <w:b/>
          <w:color w:val="C00000"/>
          <w:sz w:val="48"/>
          <w:szCs w:val="48"/>
        </w:rPr>
      </w:pPr>
      <w:r w:rsidRPr="00D720B7">
        <w:rPr>
          <w:rFonts w:cstheme="minorHAnsi"/>
          <w:b/>
          <w:color w:val="C00000"/>
          <w:sz w:val="48"/>
          <w:szCs w:val="48"/>
        </w:rPr>
        <w:t>JOYAS TURCAS</w:t>
      </w:r>
    </w:p>
    <w:p w14:paraId="0FB1742B" w14:textId="1E6E6A7B" w:rsidR="006222B8" w:rsidRPr="00D720B7" w:rsidRDefault="006222B8" w:rsidP="006222B8">
      <w:pPr>
        <w:jc w:val="center"/>
        <w:rPr>
          <w:rFonts w:cstheme="minorHAnsi"/>
          <w:b/>
          <w:color w:val="C00000"/>
          <w:sz w:val="36"/>
          <w:szCs w:val="36"/>
        </w:rPr>
      </w:pPr>
      <w:r w:rsidRPr="00D720B7">
        <w:rPr>
          <w:rFonts w:cstheme="minorHAnsi"/>
          <w:b/>
          <w:color w:val="C00000"/>
          <w:sz w:val="36"/>
          <w:szCs w:val="36"/>
        </w:rPr>
        <w:t>11 Días /10 Noches</w:t>
      </w:r>
      <w:r w:rsidRPr="00D720B7">
        <w:rPr>
          <w:rFonts w:cstheme="minorHAnsi"/>
          <w:noProof/>
        </w:rPr>
        <w:drawing>
          <wp:anchor distT="0" distB="0" distL="114300" distR="114300" simplePos="0" relativeHeight="251664384" behindDoc="0" locked="0" layoutInCell="1" hidden="0" allowOverlap="1" wp14:anchorId="1E1C1C95" wp14:editId="37814404">
            <wp:simplePos x="0" y="0"/>
            <wp:positionH relativeFrom="column">
              <wp:posOffset>2543175</wp:posOffset>
            </wp:positionH>
            <wp:positionV relativeFrom="paragraph">
              <wp:posOffset>1935479</wp:posOffset>
            </wp:positionV>
            <wp:extent cx="3277235" cy="3886200"/>
            <wp:effectExtent l="0" t="0" r="0" b="0"/>
            <wp:wrapTopAndBottom distT="0" distB="0"/>
            <wp:docPr id="1998792595" name="Imagen 199879259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77235" cy="3886200"/>
                    </a:xfrm>
                    <a:prstGeom prst="rect">
                      <a:avLst/>
                    </a:prstGeom>
                    <a:ln/>
                  </pic:spPr>
                </pic:pic>
              </a:graphicData>
            </a:graphic>
          </wp:anchor>
        </w:drawing>
      </w:r>
      <w:r w:rsidRPr="00D720B7">
        <w:rPr>
          <w:rFonts w:cstheme="minorHAnsi"/>
          <w:noProof/>
        </w:rPr>
        <w:drawing>
          <wp:anchor distT="0" distB="0" distL="114300" distR="114300" simplePos="0" relativeHeight="251665408" behindDoc="0" locked="0" layoutInCell="1" hidden="0" allowOverlap="1" wp14:anchorId="751B16A8" wp14:editId="2B4116A1">
            <wp:simplePos x="0" y="0"/>
            <wp:positionH relativeFrom="column">
              <wp:posOffset>238125</wp:posOffset>
            </wp:positionH>
            <wp:positionV relativeFrom="paragraph">
              <wp:posOffset>382905</wp:posOffset>
            </wp:positionV>
            <wp:extent cx="2342515" cy="5838825"/>
            <wp:effectExtent l="0" t="0" r="0" b="0"/>
            <wp:wrapTopAndBottom distT="0" distB="0"/>
            <wp:docPr id="389671864" name="Imagen 38967186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42515" cy="5838825"/>
                    </a:xfrm>
                    <a:prstGeom prst="rect">
                      <a:avLst/>
                    </a:prstGeom>
                    <a:ln/>
                  </pic:spPr>
                </pic:pic>
              </a:graphicData>
            </a:graphic>
          </wp:anchor>
        </w:drawing>
      </w:r>
    </w:p>
    <w:p w14:paraId="25C25CBB" w14:textId="77777777" w:rsidR="006222B8" w:rsidRPr="00D720B7" w:rsidRDefault="006222B8" w:rsidP="006222B8">
      <w:pPr>
        <w:rPr>
          <w:rFonts w:cstheme="minorHAnsi"/>
          <w:b/>
          <w:sz w:val="28"/>
          <w:szCs w:val="28"/>
        </w:rPr>
      </w:pPr>
    </w:p>
    <w:p w14:paraId="2C6C33DF" w14:textId="49583EFB" w:rsidR="006222B8" w:rsidRPr="00D720B7" w:rsidRDefault="006222B8" w:rsidP="006222B8">
      <w:pPr>
        <w:jc w:val="center"/>
        <w:rPr>
          <w:rFonts w:cstheme="minorHAnsi"/>
          <w:b/>
          <w:sz w:val="24"/>
          <w:szCs w:val="24"/>
          <w:highlight w:val="yellow"/>
        </w:rPr>
      </w:pPr>
      <w:r w:rsidRPr="00D720B7">
        <w:rPr>
          <w:rFonts w:cstheme="minorHAnsi"/>
          <w:b/>
          <w:sz w:val="24"/>
          <w:szCs w:val="24"/>
          <w:highlight w:val="yellow"/>
        </w:rPr>
        <w:t>Para Comprar : FEBRERO 2024 A MARZO 2025</w:t>
      </w:r>
    </w:p>
    <w:p w14:paraId="4E0EC5DB" w14:textId="2E8EB9F0" w:rsidR="006222B8" w:rsidRPr="00D720B7" w:rsidRDefault="006222B8" w:rsidP="006222B8">
      <w:pPr>
        <w:jc w:val="center"/>
        <w:rPr>
          <w:rFonts w:cstheme="minorHAnsi"/>
          <w:b/>
          <w:sz w:val="24"/>
          <w:szCs w:val="24"/>
        </w:rPr>
      </w:pPr>
      <w:r w:rsidRPr="00D720B7">
        <w:rPr>
          <w:rFonts w:cstheme="minorHAnsi"/>
          <w:b/>
          <w:sz w:val="24"/>
          <w:szCs w:val="24"/>
          <w:highlight w:val="yellow"/>
        </w:rPr>
        <w:t>Para Viajar   : MARZO 2024 A MARZO 2025</w:t>
      </w:r>
    </w:p>
    <w:p w14:paraId="29A2E3B3" w14:textId="77777777" w:rsidR="006222B8" w:rsidRPr="00D720B7" w:rsidRDefault="006222B8" w:rsidP="006222B8">
      <w:pPr>
        <w:rPr>
          <w:rFonts w:cstheme="minorHAnsi"/>
          <w:b/>
          <w:color w:val="C00000"/>
          <w:sz w:val="24"/>
          <w:szCs w:val="24"/>
        </w:rPr>
      </w:pPr>
    </w:p>
    <w:p w14:paraId="26456AC1" w14:textId="77777777" w:rsidR="006222B8" w:rsidRPr="00D720B7" w:rsidRDefault="006222B8" w:rsidP="006222B8">
      <w:pPr>
        <w:rPr>
          <w:rFonts w:cstheme="minorHAnsi"/>
          <w:b/>
          <w:color w:val="C00000"/>
          <w:sz w:val="24"/>
          <w:szCs w:val="24"/>
        </w:rPr>
      </w:pPr>
    </w:p>
    <w:p w14:paraId="08B28EA0" w14:textId="77777777" w:rsidR="006222B8" w:rsidRPr="00D720B7" w:rsidRDefault="006222B8" w:rsidP="006222B8">
      <w:pPr>
        <w:rPr>
          <w:rFonts w:cstheme="minorHAnsi"/>
          <w:b/>
          <w:color w:val="C00000"/>
          <w:sz w:val="24"/>
          <w:szCs w:val="24"/>
        </w:rPr>
      </w:pPr>
    </w:p>
    <w:p w14:paraId="03880CF9" w14:textId="77777777" w:rsidR="006222B8" w:rsidRPr="00D720B7" w:rsidRDefault="006222B8" w:rsidP="006222B8">
      <w:pPr>
        <w:rPr>
          <w:rFonts w:cstheme="minorHAnsi"/>
          <w:b/>
          <w:color w:val="C00000"/>
          <w:sz w:val="24"/>
          <w:szCs w:val="24"/>
        </w:rPr>
      </w:pPr>
    </w:p>
    <w:p w14:paraId="27C94637" w14:textId="642E6D1F" w:rsidR="006222B8" w:rsidRPr="00D720B7" w:rsidRDefault="006222B8" w:rsidP="006222B8">
      <w:pPr>
        <w:rPr>
          <w:rFonts w:cstheme="minorHAnsi"/>
          <w:b/>
          <w:color w:val="C00000"/>
          <w:sz w:val="24"/>
          <w:szCs w:val="24"/>
        </w:rPr>
      </w:pPr>
      <w:r w:rsidRPr="00D720B7">
        <w:rPr>
          <w:rFonts w:cstheme="minorHAnsi"/>
          <w:b/>
          <w:color w:val="C00000"/>
          <w:sz w:val="24"/>
          <w:szCs w:val="24"/>
        </w:rPr>
        <w:t xml:space="preserve">SALIDAS CONFIRMADAS : </w:t>
      </w:r>
      <w:r w:rsidR="00393FD4" w:rsidRPr="00D720B7">
        <w:rPr>
          <w:rFonts w:cstheme="minorHAnsi"/>
          <w:b/>
          <w:color w:val="C00000"/>
          <w:sz w:val="24"/>
          <w:szCs w:val="24"/>
        </w:rPr>
        <w:t>VIERN</w:t>
      </w:r>
      <w:r w:rsidRPr="00D720B7">
        <w:rPr>
          <w:rFonts w:cstheme="minorHAnsi"/>
          <w:b/>
          <w:color w:val="C00000"/>
          <w:sz w:val="24"/>
          <w:szCs w:val="24"/>
        </w:rPr>
        <w:t xml:space="preserve">ES, </w:t>
      </w:r>
      <w:r w:rsidR="00393FD4" w:rsidRPr="00D720B7">
        <w:rPr>
          <w:rFonts w:cstheme="minorHAnsi"/>
          <w:b/>
          <w:color w:val="C00000"/>
          <w:sz w:val="24"/>
          <w:szCs w:val="24"/>
        </w:rPr>
        <w:t>LU</w:t>
      </w:r>
      <w:r w:rsidRPr="00D720B7">
        <w:rPr>
          <w:rFonts w:cstheme="minorHAnsi"/>
          <w:b/>
          <w:color w:val="C00000"/>
          <w:sz w:val="24"/>
          <w:szCs w:val="24"/>
        </w:rPr>
        <w:t>NES</w:t>
      </w:r>
    </w:p>
    <w:p w14:paraId="46F9DD4F" w14:textId="77777777" w:rsidR="006222B8" w:rsidRPr="00D720B7" w:rsidRDefault="006222B8" w:rsidP="006222B8">
      <w:pPr>
        <w:rPr>
          <w:rFonts w:cstheme="minorHAnsi"/>
          <w:b/>
          <w:color w:val="C00000"/>
          <w:sz w:val="24"/>
          <w:szCs w:val="24"/>
        </w:rPr>
      </w:pPr>
    </w:p>
    <w:p w14:paraId="7AAC042D" w14:textId="77777777" w:rsidR="006222B8" w:rsidRPr="00D720B7" w:rsidRDefault="006222B8" w:rsidP="006222B8">
      <w:pPr>
        <w:rPr>
          <w:rFonts w:cstheme="minorHAnsi"/>
          <w:b/>
          <w:color w:val="C00000"/>
          <w:sz w:val="24"/>
          <w:szCs w:val="24"/>
        </w:rPr>
      </w:pPr>
      <w:r w:rsidRPr="00D720B7">
        <w:rPr>
          <w:rFonts w:cstheme="minorHAnsi"/>
          <w:b/>
          <w:color w:val="C00000"/>
          <w:sz w:val="24"/>
          <w:szCs w:val="24"/>
        </w:rPr>
        <w:t>Incluye:</w:t>
      </w:r>
    </w:p>
    <w:p w14:paraId="34292271" w14:textId="77777777" w:rsidR="006222B8" w:rsidRPr="00D720B7" w:rsidRDefault="006222B8" w:rsidP="006222B8">
      <w:pPr>
        <w:numPr>
          <w:ilvl w:val="0"/>
          <w:numId w:val="26"/>
        </w:numPr>
        <w:pBdr>
          <w:top w:val="nil"/>
          <w:left w:val="nil"/>
          <w:bottom w:val="nil"/>
          <w:right w:val="nil"/>
          <w:between w:val="nil"/>
        </w:pBdr>
        <w:spacing w:before="8" w:after="0" w:line="240" w:lineRule="auto"/>
        <w:jc w:val="both"/>
        <w:rPr>
          <w:rFonts w:eastAsia="Arial" w:cstheme="minorHAnsi"/>
          <w:color w:val="595959"/>
        </w:rPr>
      </w:pPr>
      <w:r w:rsidRPr="00D720B7">
        <w:rPr>
          <w:rFonts w:eastAsia="Calibri" w:cstheme="minorHAnsi"/>
          <w:color w:val="000000"/>
        </w:rPr>
        <w:t>Hoteles 4* y/o 5* de acuerdo a la categoría elegida </w:t>
      </w:r>
    </w:p>
    <w:p w14:paraId="291B18B4"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Traslado en autobuses con aire acondicionado</w:t>
      </w:r>
    </w:p>
    <w:p w14:paraId="0F8F6817"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Traslados de llegada y salida (según el itinerario)</w:t>
      </w:r>
    </w:p>
    <w:p w14:paraId="0B9904C3"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10 Noches de alojamiento</w:t>
      </w:r>
    </w:p>
    <w:p w14:paraId="08586E7B" w14:textId="627AF02F"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b/>
          <w:color w:val="000000"/>
        </w:rPr>
      </w:pPr>
      <w:r w:rsidRPr="00D720B7">
        <w:rPr>
          <w:rFonts w:eastAsia="Calibri" w:cstheme="minorHAnsi"/>
          <w:b/>
          <w:color w:val="000000"/>
        </w:rPr>
        <w:t>10 desayunos y 6 cenas </w:t>
      </w:r>
    </w:p>
    <w:p w14:paraId="43931CA8"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Guía acompañante en español durante el circuito </w:t>
      </w:r>
    </w:p>
    <w:p w14:paraId="7DBF26CE"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 xml:space="preserve">Las visitas mencionadas en el itinerario: Mausoleo de </w:t>
      </w:r>
      <w:proofErr w:type="spellStart"/>
      <w:r w:rsidRPr="00D720B7">
        <w:rPr>
          <w:rFonts w:eastAsia="Calibri" w:cstheme="minorHAnsi"/>
          <w:color w:val="000000"/>
        </w:rPr>
        <w:t>Ataturk</w:t>
      </w:r>
      <w:proofErr w:type="spellEnd"/>
      <w:r w:rsidRPr="00D720B7">
        <w:rPr>
          <w:rFonts w:eastAsia="Calibri" w:cstheme="minorHAnsi"/>
          <w:color w:val="000000"/>
        </w:rPr>
        <w:t xml:space="preserve">, Caravasar </w:t>
      </w:r>
      <w:proofErr w:type="spellStart"/>
      <w:r w:rsidRPr="00D720B7">
        <w:rPr>
          <w:rFonts w:eastAsia="Calibri" w:cstheme="minorHAnsi"/>
          <w:color w:val="000000"/>
        </w:rPr>
        <w:t>Seldjoukide</w:t>
      </w:r>
      <w:proofErr w:type="spellEnd"/>
      <w:r w:rsidRPr="00D720B7">
        <w:rPr>
          <w:rFonts w:eastAsia="Calibri" w:cstheme="minorHAnsi"/>
          <w:color w:val="000000"/>
        </w:rPr>
        <w:t xml:space="preserve">, Museo al aire libre </w:t>
      </w:r>
      <w:proofErr w:type="spellStart"/>
      <w:r w:rsidRPr="00D720B7">
        <w:rPr>
          <w:rFonts w:eastAsia="Calibri" w:cstheme="minorHAnsi"/>
          <w:color w:val="000000"/>
        </w:rPr>
        <w:t>Goreme</w:t>
      </w:r>
      <w:proofErr w:type="spellEnd"/>
      <w:r w:rsidRPr="00D720B7">
        <w:rPr>
          <w:rFonts w:eastAsia="Calibri" w:cstheme="minorHAnsi"/>
          <w:color w:val="000000"/>
        </w:rPr>
        <w:t xml:space="preserve">, Valle Rojo, Valle </w:t>
      </w:r>
      <w:proofErr w:type="spellStart"/>
      <w:r w:rsidRPr="00D720B7">
        <w:rPr>
          <w:rFonts w:eastAsia="Calibri" w:cstheme="minorHAnsi"/>
          <w:color w:val="000000"/>
        </w:rPr>
        <w:t>Avcilar</w:t>
      </w:r>
      <w:proofErr w:type="spellEnd"/>
      <w:r w:rsidRPr="00D720B7">
        <w:rPr>
          <w:rFonts w:eastAsia="Calibri" w:cstheme="minorHAnsi"/>
          <w:color w:val="000000"/>
        </w:rPr>
        <w:t xml:space="preserve">, </w:t>
      </w:r>
      <w:proofErr w:type="spellStart"/>
      <w:r w:rsidRPr="00D720B7">
        <w:rPr>
          <w:rFonts w:eastAsia="Calibri" w:cstheme="minorHAnsi"/>
          <w:color w:val="000000"/>
        </w:rPr>
        <w:t>Uçhisar</w:t>
      </w:r>
      <w:proofErr w:type="spellEnd"/>
      <w:r w:rsidRPr="00D720B7">
        <w:rPr>
          <w:rFonts w:eastAsia="Calibri" w:cstheme="minorHAnsi"/>
          <w:color w:val="000000"/>
        </w:rPr>
        <w:t xml:space="preserve"> </w:t>
      </w:r>
      <w:proofErr w:type="spellStart"/>
      <w:r w:rsidRPr="00D720B7">
        <w:rPr>
          <w:rFonts w:eastAsia="Calibri" w:cstheme="minorHAnsi"/>
          <w:color w:val="000000"/>
        </w:rPr>
        <w:t>Village</w:t>
      </w:r>
      <w:proofErr w:type="spellEnd"/>
      <w:r w:rsidRPr="00D720B7">
        <w:rPr>
          <w:rFonts w:eastAsia="Calibri" w:cstheme="minorHAnsi"/>
          <w:color w:val="000000"/>
        </w:rPr>
        <w:t xml:space="preserve">, Valle de </w:t>
      </w:r>
      <w:proofErr w:type="spellStart"/>
      <w:r w:rsidRPr="00D720B7">
        <w:rPr>
          <w:rFonts w:eastAsia="Calibri" w:cstheme="minorHAnsi"/>
          <w:color w:val="000000"/>
        </w:rPr>
        <w:t>Pasabag</w:t>
      </w:r>
      <w:proofErr w:type="spellEnd"/>
      <w:r w:rsidRPr="00D720B7">
        <w:rPr>
          <w:rFonts w:eastAsia="Calibri" w:cstheme="minorHAnsi"/>
          <w:color w:val="000000"/>
        </w:rPr>
        <w:t xml:space="preserve">, Ciudad subterránea en Capadocia, Monasterio de los Derviches Danzantes, </w:t>
      </w:r>
      <w:proofErr w:type="spellStart"/>
      <w:r w:rsidRPr="00D720B7">
        <w:rPr>
          <w:rFonts w:eastAsia="Calibri" w:cstheme="minorHAnsi"/>
          <w:color w:val="000000"/>
        </w:rPr>
        <w:t>Pamukkale</w:t>
      </w:r>
      <w:proofErr w:type="spellEnd"/>
      <w:r w:rsidRPr="00D720B7">
        <w:rPr>
          <w:rFonts w:eastAsia="Calibri" w:cstheme="minorHAnsi"/>
          <w:color w:val="000000"/>
        </w:rPr>
        <w:t>, Necrópolis de Hierápolis, Éfeso, Casa de la Virgen María, Mezquita Verde de Bursa, mausoleo y mercado de Seda.</w:t>
      </w:r>
    </w:p>
    <w:p w14:paraId="29409B82"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Se incluye servicio de maletero para 1 maleta por persona.</w:t>
      </w:r>
    </w:p>
    <w:p w14:paraId="2E9A88A5" w14:textId="0D8CC4BD"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Impuesto de Alojamiento según la categoría</w:t>
      </w:r>
    </w:p>
    <w:p w14:paraId="532BA516" w14:textId="39EC4356" w:rsidR="004E535A" w:rsidRPr="00D720B7" w:rsidRDefault="004E535A"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Tasas hoteleras + IVA</w:t>
      </w:r>
    </w:p>
    <w:p w14:paraId="1985DD4B" w14:textId="77777777" w:rsidR="006222B8" w:rsidRPr="00D720B7" w:rsidRDefault="006222B8" w:rsidP="006222B8">
      <w:pPr>
        <w:numPr>
          <w:ilvl w:val="0"/>
          <w:numId w:val="26"/>
        </w:numPr>
        <w:pBdr>
          <w:top w:val="nil"/>
          <w:left w:val="nil"/>
          <w:bottom w:val="nil"/>
          <w:right w:val="nil"/>
          <w:between w:val="nil"/>
        </w:pBdr>
        <w:spacing w:after="0" w:line="240" w:lineRule="auto"/>
        <w:rPr>
          <w:rFonts w:cstheme="minorHAnsi"/>
        </w:rPr>
      </w:pPr>
      <w:r w:rsidRPr="00D720B7">
        <w:rPr>
          <w:rFonts w:eastAsia="Calibri" w:cstheme="minorHAnsi"/>
          <w:color w:val="000000"/>
        </w:rPr>
        <w:t xml:space="preserve">Tarjeta de asistencia – cobertura </w:t>
      </w:r>
      <w:proofErr w:type="spellStart"/>
      <w:r w:rsidRPr="00D720B7">
        <w:rPr>
          <w:rFonts w:eastAsia="Calibri" w:cstheme="minorHAnsi"/>
          <w:color w:val="000000"/>
        </w:rPr>
        <w:t>usd</w:t>
      </w:r>
      <w:proofErr w:type="spellEnd"/>
      <w:r w:rsidRPr="00D720B7">
        <w:rPr>
          <w:rFonts w:eastAsia="Calibri" w:cstheme="minorHAnsi"/>
          <w:color w:val="000000"/>
        </w:rPr>
        <w:t xml:space="preserve"> 35,000 dólares</w:t>
      </w:r>
    </w:p>
    <w:p w14:paraId="7978E12D" w14:textId="77777777" w:rsidR="006222B8" w:rsidRPr="00D720B7" w:rsidRDefault="006222B8" w:rsidP="006222B8">
      <w:pPr>
        <w:rPr>
          <w:rFonts w:cstheme="minorHAnsi"/>
          <w:b/>
          <w:color w:val="C00000"/>
          <w:sz w:val="24"/>
          <w:szCs w:val="24"/>
        </w:rPr>
      </w:pPr>
    </w:p>
    <w:p w14:paraId="5E480DCB" w14:textId="77777777" w:rsidR="006222B8" w:rsidRPr="00D720B7" w:rsidRDefault="006222B8" w:rsidP="006222B8">
      <w:pPr>
        <w:rPr>
          <w:rFonts w:cstheme="minorHAnsi"/>
          <w:sz w:val="24"/>
          <w:szCs w:val="24"/>
        </w:rPr>
      </w:pPr>
      <w:r w:rsidRPr="00D720B7">
        <w:rPr>
          <w:rFonts w:cstheme="minorHAnsi"/>
          <w:b/>
          <w:color w:val="C00000"/>
          <w:sz w:val="24"/>
          <w:szCs w:val="24"/>
        </w:rPr>
        <w:t xml:space="preserve">No Incluidos: </w:t>
      </w:r>
      <w:r w:rsidRPr="00D720B7">
        <w:rPr>
          <w:rFonts w:eastAsia="Calibri" w:cstheme="minorHAnsi"/>
          <w:b/>
          <w:color w:val="0070C0"/>
          <w:sz w:val="24"/>
          <w:szCs w:val="24"/>
        </w:rPr>
        <w:t> </w:t>
      </w:r>
    </w:p>
    <w:p w14:paraId="0D460E66"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Gastos personales </w:t>
      </w:r>
    </w:p>
    <w:p w14:paraId="53A316E0"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Propinas para el guía, chófer, etc. </w:t>
      </w:r>
    </w:p>
    <w:p w14:paraId="32B17594"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Excursiones opcionales  </w:t>
      </w:r>
    </w:p>
    <w:p w14:paraId="0C48778D" w14:textId="77777777"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Traslados no indicados, o en días diferentes de los de llegada o partida del programa.</w:t>
      </w:r>
    </w:p>
    <w:p w14:paraId="5CF87F50" w14:textId="4FFEEE8E" w:rsidR="006222B8" w:rsidRPr="00D720B7" w:rsidRDefault="006222B8" w:rsidP="006222B8">
      <w:pPr>
        <w:numPr>
          <w:ilvl w:val="0"/>
          <w:numId w:val="26"/>
        </w:num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 Bebidas en las comidas incluidas</w:t>
      </w:r>
    </w:p>
    <w:p w14:paraId="5A5BF321" w14:textId="77777777" w:rsidR="006222B8" w:rsidRPr="00D720B7" w:rsidRDefault="006222B8" w:rsidP="006222B8">
      <w:pPr>
        <w:rPr>
          <w:rFonts w:cstheme="minorHAnsi"/>
          <w:sz w:val="20"/>
          <w:szCs w:val="20"/>
        </w:rPr>
      </w:pPr>
    </w:p>
    <w:p w14:paraId="09AED4D9" w14:textId="77777777" w:rsidR="00FF3B5A" w:rsidRPr="00D720B7" w:rsidRDefault="00FF3B5A" w:rsidP="006222B8">
      <w:pPr>
        <w:rPr>
          <w:rFonts w:cstheme="minorHAnsi"/>
          <w:sz w:val="20"/>
          <w:szCs w:val="20"/>
        </w:rPr>
      </w:pPr>
    </w:p>
    <w:p w14:paraId="0B61C012" w14:textId="77777777" w:rsidR="00FF3B5A" w:rsidRPr="00D720B7" w:rsidRDefault="00FF3B5A" w:rsidP="006222B8">
      <w:pPr>
        <w:rPr>
          <w:rFonts w:cstheme="minorHAnsi"/>
          <w:sz w:val="20"/>
          <w:szCs w:val="20"/>
        </w:rPr>
      </w:pPr>
    </w:p>
    <w:p w14:paraId="13FE50FB" w14:textId="77777777" w:rsidR="00FF3B5A" w:rsidRPr="00D720B7" w:rsidRDefault="00FF3B5A" w:rsidP="006222B8">
      <w:pPr>
        <w:rPr>
          <w:rFonts w:cstheme="minorHAnsi"/>
          <w:sz w:val="20"/>
          <w:szCs w:val="20"/>
        </w:rPr>
      </w:pPr>
    </w:p>
    <w:p w14:paraId="194ED675" w14:textId="77777777" w:rsidR="00FF3B5A" w:rsidRPr="00D720B7" w:rsidRDefault="00FF3B5A" w:rsidP="006222B8">
      <w:pPr>
        <w:rPr>
          <w:rFonts w:cstheme="minorHAnsi"/>
          <w:sz w:val="20"/>
          <w:szCs w:val="20"/>
        </w:rPr>
      </w:pPr>
    </w:p>
    <w:p w14:paraId="2DF68DD1" w14:textId="77777777" w:rsidR="00FF3B5A" w:rsidRPr="00D720B7" w:rsidRDefault="00FF3B5A" w:rsidP="006222B8">
      <w:pPr>
        <w:rPr>
          <w:rFonts w:cstheme="minorHAnsi"/>
          <w:sz w:val="20"/>
          <w:szCs w:val="20"/>
        </w:rPr>
      </w:pPr>
    </w:p>
    <w:p w14:paraId="54042164" w14:textId="77777777" w:rsidR="00FF3B5A" w:rsidRPr="00D720B7" w:rsidRDefault="00FF3B5A" w:rsidP="006222B8">
      <w:pPr>
        <w:rPr>
          <w:rFonts w:cstheme="minorHAnsi"/>
          <w:sz w:val="20"/>
          <w:szCs w:val="20"/>
        </w:rPr>
      </w:pPr>
    </w:p>
    <w:p w14:paraId="390A84BC" w14:textId="77777777" w:rsidR="00FF3B5A" w:rsidRPr="00D720B7" w:rsidRDefault="00FF3B5A" w:rsidP="006222B8">
      <w:pPr>
        <w:rPr>
          <w:rFonts w:cstheme="minorHAnsi"/>
          <w:sz w:val="20"/>
          <w:szCs w:val="20"/>
        </w:rPr>
      </w:pPr>
    </w:p>
    <w:p w14:paraId="14F26C29" w14:textId="77777777" w:rsidR="00FF3B5A" w:rsidRPr="00D720B7" w:rsidRDefault="00FF3B5A" w:rsidP="006222B8">
      <w:pPr>
        <w:rPr>
          <w:rFonts w:cstheme="minorHAnsi"/>
          <w:sz w:val="20"/>
          <w:szCs w:val="20"/>
        </w:rPr>
      </w:pPr>
    </w:p>
    <w:p w14:paraId="410744CA" w14:textId="77777777" w:rsidR="00FF3B5A" w:rsidRPr="00D720B7" w:rsidRDefault="00FF3B5A" w:rsidP="006222B8">
      <w:pPr>
        <w:rPr>
          <w:rFonts w:cstheme="minorHAnsi"/>
          <w:sz w:val="20"/>
          <w:szCs w:val="20"/>
        </w:rPr>
      </w:pPr>
    </w:p>
    <w:p w14:paraId="09E2D0A1" w14:textId="77777777" w:rsidR="00FF3B5A" w:rsidRPr="00D720B7" w:rsidRDefault="00FF3B5A" w:rsidP="006222B8">
      <w:pPr>
        <w:rPr>
          <w:rFonts w:cstheme="minorHAnsi"/>
          <w:sz w:val="20"/>
          <w:szCs w:val="20"/>
        </w:rPr>
      </w:pPr>
    </w:p>
    <w:p w14:paraId="57E8511D" w14:textId="77777777" w:rsidR="00FF3B5A" w:rsidRPr="00D720B7" w:rsidRDefault="00FF3B5A" w:rsidP="006222B8">
      <w:pPr>
        <w:rPr>
          <w:rFonts w:cstheme="minorHAnsi"/>
          <w:sz w:val="20"/>
          <w:szCs w:val="20"/>
        </w:rPr>
      </w:pPr>
    </w:p>
    <w:p w14:paraId="77D54234" w14:textId="77777777" w:rsidR="00FF3B5A" w:rsidRPr="00D720B7" w:rsidRDefault="00FF3B5A" w:rsidP="006222B8">
      <w:pPr>
        <w:rPr>
          <w:rFonts w:cstheme="minorHAnsi"/>
          <w:sz w:val="20"/>
          <w:szCs w:val="20"/>
        </w:rPr>
      </w:pPr>
    </w:p>
    <w:p w14:paraId="4F6F0A15" w14:textId="77777777" w:rsidR="00FF3B5A" w:rsidRPr="00D720B7" w:rsidRDefault="00FF3B5A" w:rsidP="006222B8">
      <w:pPr>
        <w:rPr>
          <w:rFonts w:cstheme="minorHAnsi"/>
          <w:sz w:val="20"/>
          <w:szCs w:val="20"/>
        </w:rPr>
      </w:pPr>
    </w:p>
    <w:tbl>
      <w:tblPr>
        <w:tblW w:w="8686" w:type="dxa"/>
        <w:tblLayout w:type="fixed"/>
        <w:tblCellMar>
          <w:left w:w="70" w:type="dxa"/>
          <w:right w:w="70" w:type="dxa"/>
        </w:tblCellMar>
        <w:tblLook w:val="04A0" w:firstRow="1" w:lastRow="0" w:firstColumn="1" w:lastColumn="0" w:noHBand="0" w:noVBand="1"/>
      </w:tblPr>
      <w:tblGrid>
        <w:gridCol w:w="2021"/>
        <w:gridCol w:w="715"/>
        <w:gridCol w:w="805"/>
        <w:gridCol w:w="644"/>
        <w:gridCol w:w="643"/>
        <w:gridCol w:w="643"/>
        <w:gridCol w:w="643"/>
        <w:gridCol w:w="643"/>
        <w:gridCol w:w="643"/>
        <w:gridCol w:w="643"/>
        <w:gridCol w:w="643"/>
      </w:tblGrid>
      <w:tr w:rsidR="00FF3B5A" w:rsidRPr="00D720B7" w14:paraId="1F9401A3" w14:textId="77777777" w:rsidTr="00FF3B5A">
        <w:trPr>
          <w:trHeight w:val="332"/>
        </w:trPr>
        <w:tc>
          <w:tcPr>
            <w:tcW w:w="2021" w:type="dxa"/>
            <w:tcBorders>
              <w:top w:val="nil"/>
              <w:left w:val="nil"/>
              <w:bottom w:val="nil"/>
              <w:right w:val="nil"/>
            </w:tcBorders>
            <w:shd w:val="clear" w:color="000000" w:fill="FFFFFF"/>
            <w:noWrap/>
            <w:vAlign w:val="bottom"/>
            <w:hideMark/>
          </w:tcPr>
          <w:p w14:paraId="0E716E6F" w14:textId="1F2474AA" w:rsidR="00393FD4" w:rsidRPr="00D720B7" w:rsidRDefault="00393FD4" w:rsidP="00FF3B5A">
            <w:pPr>
              <w:rPr>
                <w:rFonts w:cstheme="minorHAnsi"/>
                <w:b/>
                <w:bCs/>
                <w:color w:val="0070C0"/>
              </w:rPr>
            </w:pPr>
            <w:r w:rsidRPr="00D720B7">
              <w:rPr>
                <w:rFonts w:cstheme="minorHAnsi"/>
                <w:b/>
                <w:bCs/>
                <w:color w:val="0070C0"/>
              </w:rPr>
              <w:t>SALIDAS</w:t>
            </w:r>
            <w:r w:rsidR="00FF3B5A" w:rsidRPr="00D720B7">
              <w:rPr>
                <w:rFonts w:cstheme="minorHAnsi"/>
                <w:b/>
                <w:bCs/>
                <w:color w:val="0070C0"/>
              </w:rPr>
              <w:t xml:space="preserve"> VIERNES Y LUNES</w:t>
            </w:r>
          </w:p>
        </w:tc>
        <w:tc>
          <w:tcPr>
            <w:tcW w:w="2164" w:type="dxa"/>
            <w:gridSpan w:val="3"/>
            <w:tcBorders>
              <w:top w:val="nil"/>
              <w:left w:val="nil"/>
              <w:bottom w:val="nil"/>
              <w:right w:val="nil"/>
            </w:tcBorders>
            <w:shd w:val="clear" w:color="000000" w:fill="FFFFFF"/>
            <w:noWrap/>
            <w:vAlign w:val="bottom"/>
            <w:hideMark/>
          </w:tcPr>
          <w:p w14:paraId="30A6535E" w14:textId="0D8049FB" w:rsidR="00393FD4" w:rsidRPr="00D720B7" w:rsidRDefault="00FF3B5A">
            <w:pPr>
              <w:rPr>
                <w:rFonts w:cstheme="minorHAnsi"/>
                <w:b/>
                <w:bCs/>
                <w:color w:val="0070C0"/>
              </w:rPr>
            </w:pPr>
            <w:r w:rsidRPr="00D720B7">
              <w:rPr>
                <w:rFonts w:cstheme="minorHAnsi"/>
                <w:b/>
                <w:bCs/>
                <w:color w:val="0070C0"/>
              </w:rPr>
              <w:t xml:space="preserve"> </w:t>
            </w:r>
          </w:p>
        </w:tc>
        <w:tc>
          <w:tcPr>
            <w:tcW w:w="643" w:type="dxa"/>
            <w:tcBorders>
              <w:top w:val="nil"/>
              <w:left w:val="nil"/>
              <w:bottom w:val="nil"/>
              <w:right w:val="nil"/>
            </w:tcBorders>
            <w:shd w:val="clear" w:color="000000" w:fill="FFFFFF"/>
            <w:noWrap/>
            <w:vAlign w:val="bottom"/>
            <w:hideMark/>
          </w:tcPr>
          <w:p w14:paraId="77D91C14" w14:textId="77777777" w:rsidR="00393FD4" w:rsidRPr="00D720B7" w:rsidRDefault="00393FD4">
            <w:pPr>
              <w:rPr>
                <w:rFonts w:cstheme="minorHAnsi"/>
                <w:color w:val="000000"/>
              </w:rPr>
            </w:pPr>
            <w:r w:rsidRPr="00D720B7">
              <w:rPr>
                <w:rFonts w:cstheme="minorHAnsi"/>
                <w:color w:val="000000"/>
              </w:rPr>
              <w:t> </w:t>
            </w:r>
          </w:p>
        </w:tc>
        <w:tc>
          <w:tcPr>
            <w:tcW w:w="643" w:type="dxa"/>
            <w:tcBorders>
              <w:top w:val="nil"/>
              <w:left w:val="nil"/>
              <w:bottom w:val="nil"/>
              <w:right w:val="nil"/>
            </w:tcBorders>
            <w:shd w:val="clear" w:color="000000" w:fill="FFFFFF"/>
            <w:noWrap/>
            <w:vAlign w:val="bottom"/>
            <w:hideMark/>
          </w:tcPr>
          <w:p w14:paraId="5F1730C9" w14:textId="77777777" w:rsidR="00393FD4" w:rsidRPr="00D720B7" w:rsidRDefault="00393FD4">
            <w:pPr>
              <w:rPr>
                <w:rFonts w:cstheme="minorHAnsi"/>
                <w:color w:val="000000"/>
              </w:rPr>
            </w:pPr>
            <w:r w:rsidRPr="00D720B7">
              <w:rPr>
                <w:rFonts w:cstheme="minorHAnsi"/>
                <w:color w:val="000000"/>
              </w:rPr>
              <w:t> </w:t>
            </w:r>
          </w:p>
        </w:tc>
        <w:tc>
          <w:tcPr>
            <w:tcW w:w="643" w:type="dxa"/>
            <w:tcBorders>
              <w:top w:val="nil"/>
              <w:left w:val="nil"/>
              <w:bottom w:val="nil"/>
              <w:right w:val="nil"/>
            </w:tcBorders>
            <w:shd w:val="clear" w:color="auto" w:fill="auto"/>
            <w:noWrap/>
            <w:vAlign w:val="bottom"/>
            <w:hideMark/>
          </w:tcPr>
          <w:p w14:paraId="17B7833C" w14:textId="77777777" w:rsidR="00393FD4" w:rsidRPr="00D720B7" w:rsidRDefault="00393FD4">
            <w:pPr>
              <w:rPr>
                <w:rFonts w:cstheme="minorHAnsi"/>
                <w:color w:val="000000"/>
              </w:rPr>
            </w:pPr>
          </w:p>
        </w:tc>
        <w:tc>
          <w:tcPr>
            <w:tcW w:w="643" w:type="dxa"/>
            <w:tcBorders>
              <w:top w:val="nil"/>
              <w:left w:val="nil"/>
              <w:bottom w:val="nil"/>
              <w:right w:val="nil"/>
            </w:tcBorders>
            <w:shd w:val="clear" w:color="auto" w:fill="auto"/>
            <w:noWrap/>
            <w:vAlign w:val="bottom"/>
            <w:hideMark/>
          </w:tcPr>
          <w:p w14:paraId="76326411" w14:textId="77777777" w:rsidR="00393FD4" w:rsidRPr="00D720B7" w:rsidRDefault="00393FD4">
            <w:pPr>
              <w:rPr>
                <w:rFonts w:cstheme="minorHAnsi"/>
                <w:sz w:val="20"/>
                <w:szCs w:val="20"/>
              </w:rPr>
            </w:pPr>
          </w:p>
        </w:tc>
        <w:tc>
          <w:tcPr>
            <w:tcW w:w="643" w:type="dxa"/>
            <w:tcBorders>
              <w:top w:val="nil"/>
              <w:left w:val="nil"/>
              <w:bottom w:val="nil"/>
              <w:right w:val="nil"/>
            </w:tcBorders>
            <w:shd w:val="clear" w:color="auto" w:fill="auto"/>
            <w:noWrap/>
            <w:vAlign w:val="bottom"/>
            <w:hideMark/>
          </w:tcPr>
          <w:p w14:paraId="0635E720" w14:textId="77777777" w:rsidR="00393FD4" w:rsidRPr="00D720B7" w:rsidRDefault="00393FD4">
            <w:pPr>
              <w:rPr>
                <w:rFonts w:cstheme="minorHAnsi"/>
                <w:sz w:val="20"/>
                <w:szCs w:val="20"/>
              </w:rPr>
            </w:pPr>
          </w:p>
        </w:tc>
        <w:tc>
          <w:tcPr>
            <w:tcW w:w="643" w:type="dxa"/>
            <w:tcBorders>
              <w:top w:val="nil"/>
              <w:left w:val="nil"/>
              <w:bottom w:val="nil"/>
              <w:right w:val="nil"/>
            </w:tcBorders>
            <w:shd w:val="clear" w:color="auto" w:fill="auto"/>
            <w:noWrap/>
            <w:vAlign w:val="bottom"/>
            <w:hideMark/>
          </w:tcPr>
          <w:p w14:paraId="5CF06F58" w14:textId="77777777" w:rsidR="00393FD4" w:rsidRPr="00D720B7" w:rsidRDefault="00393FD4">
            <w:pPr>
              <w:rPr>
                <w:rFonts w:cstheme="minorHAnsi"/>
                <w:sz w:val="20"/>
                <w:szCs w:val="20"/>
              </w:rPr>
            </w:pPr>
          </w:p>
        </w:tc>
        <w:tc>
          <w:tcPr>
            <w:tcW w:w="643" w:type="dxa"/>
            <w:tcBorders>
              <w:top w:val="nil"/>
              <w:left w:val="nil"/>
              <w:bottom w:val="nil"/>
              <w:right w:val="nil"/>
            </w:tcBorders>
            <w:shd w:val="clear" w:color="auto" w:fill="auto"/>
            <w:noWrap/>
            <w:vAlign w:val="bottom"/>
            <w:hideMark/>
          </w:tcPr>
          <w:p w14:paraId="0EEC7011" w14:textId="77777777" w:rsidR="00393FD4" w:rsidRPr="00D720B7" w:rsidRDefault="00393FD4">
            <w:pPr>
              <w:rPr>
                <w:rFonts w:cstheme="minorHAnsi"/>
                <w:sz w:val="20"/>
                <w:szCs w:val="20"/>
              </w:rPr>
            </w:pPr>
          </w:p>
        </w:tc>
      </w:tr>
      <w:tr w:rsidR="00FF3B5A" w:rsidRPr="00D720B7" w14:paraId="6ABD6281" w14:textId="77777777" w:rsidTr="00FF3B5A">
        <w:trPr>
          <w:trHeight w:val="922"/>
        </w:trPr>
        <w:tc>
          <w:tcPr>
            <w:tcW w:w="20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0F8C4E" w14:textId="77777777" w:rsidR="00393FD4" w:rsidRPr="00D720B7" w:rsidRDefault="00393FD4">
            <w:pPr>
              <w:jc w:val="center"/>
              <w:rPr>
                <w:rFonts w:cstheme="minorHAnsi"/>
                <w:b/>
                <w:bCs/>
                <w:color w:val="990000"/>
                <w:sz w:val="24"/>
                <w:szCs w:val="24"/>
              </w:rPr>
            </w:pPr>
            <w:r w:rsidRPr="00D720B7">
              <w:rPr>
                <w:rFonts w:cstheme="minorHAnsi"/>
                <w:b/>
                <w:bCs/>
                <w:color w:val="990000"/>
              </w:rPr>
              <w:t>MES 2024</w:t>
            </w:r>
          </w:p>
        </w:tc>
        <w:tc>
          <w:tcPr>
            <w:tcW w:w="715" w:type="dxa"/>
            <w:tcBorders>
              <w:top w:val="single" w:sz="4" w:space="0" w:color="auto"/>
              <w:left w:val="nil"/>
              <w:bottom w:val="single" w:sz="4" w:space="0" w:color="auto"/>
              <w:right w:val="single" w:sz="4" w:space="0" w:color="auto"/>
            </w:tcBorders>
            <w:shd w:val="clear" w:color="000000" w:fill="FFFFFF"/>
            <w:noWrap/>
            <w:vAlign w:val="bottom"/>
            <w:hideMark/>
          </w:tcPr>
          <w:p w14:paraId="4B8647C1" w14:textId="77777777" w:rsidR="00393FD4" w:rsidRPr="00D720B7" w:rsidRDefault="00393FD4">
            <w:pPr>
              <w:jc w:val="center"/>
              <w:rPr>
                <w:rFonts w:cstheme="minorHAnsi"/>
                <w:b/>
                <w:bCs/>
                <w:color w:val="990000"/>
              </w:rPr>
            </w:pPr>
            <w:r w:rsidRPr="00D720B7">
              <w:rPr>
                <w:rFonts w:cstheme="minorHAnsi"/>
                <w:b/>
                <w:bCs/>
                <w:color w:val="990000"/>
              </w:rPr>
              <w:t>LUN</w:t>
            </w:r>
          </w:p>
        </w:tc>
        <w:tc>
          <w:tcPr>
            <w:tcW w:w="805" w:type="dxa"/>
            <w:tcBorders>
              <w:top w:val="single" w:sz="4" w:space="0" w:color="auto"/>
              <w:left w:val="nil"/>
              <w:bottom w:val="single" w:sz="4" w:space="0" w:color="auto"/>
              <w:right w:val="single" w:sz="4" w:space="0" w:color="auto"/>
            </w:tcBorders>
            <w:shd w:val="clear" w:color="000000" w:fill="FFFFFF"/>
            <w:noWrap/>
            <w:vAlign w:val="bottom"/>
            <w:hideMark/>
          </w:tcPr>
          <w:p w14:paraId="797B9286" w14:textId="77777777" w:rsidR="00393FD4" w:rsidRPr="00D720B7" w:rsidRDefault="00393FD4">
            <w:pPr>
              <w:jc w:val="center"/>
              <w:rPr>
                <w:rFonts w:cstheme="minorHAnsi"/>
                <w:b/>
                <w:bCs/>
                <w:color w:val="990000"/>
              </w:rPr>
            </w:pPr>
            <w:r w:rsidRPr="00D720B7">
              <w:rPr>
                <w:rFonts w:cstheme="minorHAnsi"/>
                <w:b/>
                <w:bCs/>
                <w:color w:val="990000"/>
              </w:rPr>
              <w:t>VIE</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14B10F99" w14:textId="77777777" w:rsidR="00393FD4" w:rsidRPr="00D720B7" w:rsidRDefault="00393FD4">
            <w:pPr>
              <w:jc w:val="center"/>
              <w:rPr>
                <w:rFonts w:cstheme="minorHAnsi"/>
                <w:b/>
                <w:bCs/>
                <w:color w:val="990000"/>
              </w:rPr>
            </w:pPr>
            <w:r w:rsidRPr="00D720B7">
              <w:rPr>
                <w:rFonts w:cstheme="minorHAnsi"/>
                <w:b/>
                <w:bCs/>
                <w:color w:val="990000"/>
              </w:rPr>
              <w:t>LUN</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67B0303B" w14:textId="77777777" w:rsidR="00393FD4" w:rsidRPr="00D720B7" w:rsidRDefault="00393FD4">
            <w:pPr>
              <w:jc w:val="center"/>
              <w:rPr>
                <w:rFonts w:cstheme="minorHAnsi"/>
                <w:b/>
                <w:bCs/>
                <w:color w:val="990000"/>
              </w:rPr>
            </w:pPr>
            <w:r w:rsidRPr="00D720B7">
              <w:rPr>
                <w:rFonts w:cstheme="minorHAnsi"/>
                <w:b/>
                <w:bCs/>
                <w:color w:val="990000"/>
              </w:rPr>
              <w:t>VIE</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6D37247E" w14:textId="77777777" w:rsidR="00393FD4" w:rsidRPr="00D720B7" w:rsidRDefault="00393FD4">
            <w:pPr>
              <w:jc w:val="center"/>
              <w:rPr>
                <w:rFonts w:cstheme="minorHAnsi"/>
                <w:b/>
                <w:bCs/>
                <w:color w:val="990000"/>
              </w:rPr>
            </w:pPr>
            <w:r w:rsidRPr="00D720B7">
              <w:rPr>
                <w:rFonts w:cstheme="minorHAnsi"/>
                <w:b/>
                <w:bCs/>
                <w:color w:val="990000"/>
              </w:rPr>
              <w:t>LUN</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777FE68A" w14:textId="77777777" w:rsidR="00393FD4" w:rsidRPr="00D720B7" w:rsidRDefault="00393FD4">
            <w:pPr>
              <w:jc w:val="center"/>
              <w:rPr>
                <w:rFonts w:cstheme="minorHAnsi"/>
                <w:b/>
                <w:bCs/>
                <w:color w:val="990000"/>
              </w:rPr>
            </w:pPr>
            <w:r w:rsidRPr="00D720B7">
              <w:rPr>
                <w:rFonts w:cstheme="minorHAnsi"/>
                <w:b/>
                <w:bCs/>
                <w:color w:val="990000"/>
              </w:rPr>
              <w:t>VIE</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00BC2436" w14:textId="77777777" w:rsidR="00393FD4" w:rsidRPr="00D720B7" w:rsidRDefault="00393FD4">
            <w:pPr>
              <w:jc w:val="center"/>
              <w:rPr>
                <w:rFonts w:cstheme="minorHAnsi"/>
                <w:b/>
                <w:bCs/>
                <w:color w:val="990000"/>
              </w:rPr>
            </w:pPr>
            <w:r w:rsidRPr="00D720B7">
              <w:rPr>
                <w:rFonts w:cstheme="minorHAnsi"/>
                <w:b/>
                <w:bCs/>
                <w:color w:val="990000"/>
              </w:rPr>
              <w:t>LUN</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4CC5EAA2" w14:textId="77777777" w:rsidR="00393FD4" w:rsidRPr="00D720B7" w:rsidRDefault="00393FD4">
            <w:pPr>
              <w:jc w:val="center"/>
              <w:rPr>
                <w:rFonts w:cstheme="minorHAnsi"/>
                <w:b/>
                <w:bCs/>
                <w:color w:val="990000"/>
              </w:rPr>
            </w:pPr>
            <w:r w:rsidRPr="00D720B7">
              <w:rPr>
                <w:rFonts w:cstheme="minorHAnsi"/>
                <w:b/>
                <w:bCs/>
                <w:color w:val="990000"/>
              </w:rPr>
              <w:t>VIE</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5FC71979" w14:textId="77777777" w:rsidR="00393FD4" w:rsidRPr="00D720B7" w:rsidRDefault="00393FD4">
            <w:pPr>
              <w:jc w:val="center"/>
              <w:rPr>
                <w:rFonts w:cstheme="minorHAnsi"/>
                <w:b/>
                <w:bCs/>
                <w:color w:val="990000"/>
              </w:rPr>
            </w:pPr>
            <w:r w:rsidRPr="00D720B7">
              <w:rPr>
                <w:rFonts w:cstheme="minorHAnsi"/>
                <w:b/>
                <w:bCs/>
                <w:color w:val="990000"/>
              </w:rPr>
              <w:t>LUN</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74292D57" w14:textId="77777777" w:rsidR="00393FD4" w:rsidRPr="00D720B7" w:rsidRDefault="00393FD4">
            <w:pPr>
              <w:jc w:val="center"/>
              <w:rPr>
                <w:rFonts w:cstheme="minorHAnsi"/>
                <w:b/>
                <w:bCs/>
                <w:color w:val="990000"/>
              </w:rPr>
            </w:pPr>
            <w:r w:rsidRPr="00D720B7">
              <w:rPr>
                <w:rFonts w:cstheme="minorHAnsi"/>
                <w:b/>
                <w:bCs/>
                <w:color w:val="990000"/>
              </w:rPr>
              <w:t>VIE</w:t>
            </w:r>
          </w:p>
        </w:tc>
      </w:tr>
      <w:tr w:rsidR="00FF3B5A" w:rsidRPr="00D720B7" w14:paraId="715CB025"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7E78F176" w14:textId="77777777" w:rsidR="00393FD4" w:rsidRPr="00D720B7" w:rsidRDefault="00393FD4">
            <w:pPr>
              <w:jc w:val="center"/>
              <w:rPr>
                <w:rFonts w:cstheme="minorHAnsi"/>
                <w:b/>
                <w:bCs/>
                <w:color w:val="000000"/>
              </w:rPr>
            </w:pPr>
            <w:r w:rsidRPr="00D720B7">
              <w:rPr>
                <w:rFonts w:cstheme="minorHAnsi"/>
                <w:b/>
                <w:bCs/>
                <w:color w:val="000000"/>
              </w:rPr>
              <w:t>ABR</w:t>
            </w:r>
          </w:p>
        </w:tc>
        <w:tc>
          <w:tcPr>
            <w:tcW w:w="715" w:type="dxa"/>
            <w:tcBorders>
              <w:top w:val="nil"/>
              <w:left w:val="nil"/>
              <w:bottom w:val="single" w:sz="4" w:space="0" w:color="auto"/>
              <w:right w:val="single" w:sz="4" w:space="0" w:color="auto"/>
            </w:tcBorders>
            <w:shd w:val="clear" w:color="auto" w:fill="auto"/>
            <w:noWrap/>
            <w:vAlign w:val="bottom"/>
            <w:hideMark/>
          </w:tcPr>
          <w:p w14:paraId="00D42CB7" w14:textId="77777777" w:rsidR="00393FD4" w:rsidRPr="00D720B7" w:rsidRDefault="00393FD4">
            <w:pPr>
              <w:jc w:val="center"/>
              <w:rPr>
                <w:rFonts w:cstheme="minorHAnsi"/>
                <w:color w:val="000000"/>
              </w:rPr>
            </w:pPr>
            <w:r w:rsidRPr="00D720B7">
              <w:rPr>
                <w:rFonts w:cstheme="minorHAnsi"/>
                <w:color w:val="000000"/>
              </w:rPr>
              <w:t>1</w:t>
            </w:r>
          </w:p>
        </w:tc>
        <w:tc>
          <w:tcPr>
            <w:tcW w:w="805" w:type="dxa"/>
            <w:tcBorders>
              <w:top w:val="nil"/>
              <w:left w:val="nil"/>
              <w:bottom w:val="single" w:sz="4" w:space="0" w:color="auto"/>
              <w:right w:val="single" w:sz="4" w:space="0" w:color="auto"/>
            </w:tcBorders>
            <w:shd w:val="clear" w:color="auto" w:fill="auto"/>
            <w:noWrap/>
            <w:vAlign w:val="bottom"/>
            <w:hideMark/>
          </w:tcPr>
          <w:p w14:paraId="66C40ADF" w14:textId="77777777" w:rsidR="00393FD4" w:rsidRPr="00D720B7" w:rsidRDefault="00393FD4">
            <w:pPr>
              <w:jc w:val="center"/>
              <w:rPr>
                <w:rFonts w:cstheme="minorHAnsi"/>
                <w:color w:val="000000"/>
              </w:rPr>
            </w:pPr>
            <w:r w:rsidRPr="00D720B7">
              <w:rPr>
                <w:rFonts w:cstheme="minorHAnsi"/>
                <w:color w:val="000000"/>
              </w:rPr>
              <w:t>5</w:t>
            </w:r>
          </w:p>
        </w:tc>
        <w:tc>
          <w:tcPr>
            <w:tcW w:w="643" w:type="dxa"/>
            <w:tcBorders>
              <w:top w:val="nil"/>
              <w:left w:val="nil"/>
              <w:bottom w:val="single" w:sz="4" w:space="0" w:color="auto"/>
              <w:right w:val="single" w:sz="4" w:space="0" w:color="auto"/>
            </w:tcBorders>
            <w:shd w:val="clear" w:color="auto" w:fill="auto"/>
            <w:noWrap/>
            <w:vAlign w:val="bottom"/>
            <w:hideMark/>
          </w:tcPr>
          <w:p w14:paraId="09E1F52B" w14:textId="77777777" w:rsidR="00393FD4" w:rsidRPr="00D720B7" w:rsidRDefault="00393FD4">
            <w:pPr>
              <w:jc w:val="center"/>
              <w:rPr>
                <w:rFonts w:cstheme="minorHAnsi"/>
                <w:color w:val="000000"/>
              </w:rPr>
            </w:pPr>
            <w:r w:rsidRPr="00D720B7">
              <w:rPr>
                <w:rFonts w:cstheme="minorHAnsi"/>
                <w:color w:val="000000"/>
              </w:rPr>
              <w:t>8</w:t>
            </w:r>
          </w:p>
        </w:tc>
        <w:tc>
          <w:tcPr>
            <w:tcW w:w="643" w:type="dxa"/>
            <w:tcBorders>
              <w:top w:val="nil"/>
              <w:left w:val="nil"/>
              <w:bottom w:val="single" w:sz="4" w:space="0" w:color="auto"/>
              <w:right w:val="single" w:sz="4" w:space="0" w:color="auto"/>
            </w:tcBorders>
            <w:shd w:val="clear" w:color="auto" w:fill="auto"/>
            <w:noWrap/>
            <w:vAlign w:val="bottom"/>
            <w:hideMark/>
          </w:tcPr>
          <w:p w14:paraId="3C871DA1" w14:textId="77777777" w:rsidR="00393FD4" w:rsidRPr="00D720B7" w:rsidRDefault="00393FD4">
            <w:pPr>
              <w:jc w:val="center"/>
              <w:rPr>
                <w:rFonts w:cstheme="minorHAnsi"/>
                <w:color w:val="000000"/>
              </w:rPr>
            </w:pPr>
            <w:r w:rsidRPr="00D720B7">
              <w:rPr>
                <w:rFonts w:cstheme="minorHAnsi"/>
                <w:color w:val="000000"/>
              </w:rPr>
              <w:t>12</w:t>
            </w:r>
          </w:p>
        </w:tc>
        <w:tc>
          <w:tcPr>
            <w:tcW w:w="643" w:type="dxa"/>
            <w:tcBorders>
              <w:top w:val="nil"/>
              <w:left w:val="nil"/>
              <w:bottom w:val="single" w:sz="4" w:space="0" w:color="auto"/>
              <w:right w:val="single" w:sz="4" w:space="0" w:color="auto"/>
            </w:tcBorders>
            <w:shd w:val="clear" w:color="auto" w:fill="auto"/>
            <w:noWrap/>
            <w:vAlign w:val="bottom"/>
            <w:hideMark/>
          </w:tcPr>
          <w:p w14:paraId="26888D5F" w14:textId="77777777" w:rsidR="00393FD4" w:rsidRPr="00D720B7" w:rsidRDefault="00393FD4">
            <w:pPr>
              <w:jc w:val="center"/>
              <w:rPr>
                <w:rFonts w:cstheme="minorHAnsi"/>
                <w:color w:val="000000"/>
              </w:rPr>
            </w:pPr>
            <w:r w:rsidRPr="00D720B7">
              <w:rPr>
                <w:rFonts w:cstheme="minorHAnsi"/>
                <w:color w:val="000000"/>
              </w:rPr>
              <w:t>15</w:t>
            </w:r>
          </w:p>
        </w:tc>
        <w:tc>
          <w:tcPr>
            <w:tcW w:w="643" w:type="dxa"/>
            <w:tcBorders>
              <w:top w:val="nil"/>
              <w:left w:val="nil"/>
              <w:bottom w:val="single" w:sz="4" w:space="0" w:color="auto"/>
              <w:right w:val="single" w:sz="4" w:space="0" w:color="auto"/>
            </w:tcBorders>
            <w:shd w:val="clear" w:color="auto" w:fill="auto"/>
            <w:noWrap/>
            <w:vAlign w:val="bottom"/>
            <w:hideMark/>
          </w:tcPr>
          <w:p w14:paraId="5FA42DDB" w14:textId="77777777" w:rsidR="00393FD4" w:rsidRPr="00D720B7" w:rsidRDefault="00393FD4">
            <w:pPr>
              <w:jc w:val="center"/>
              <w:rPr>
                <w:rFonts w:cstheme="minorHAnsi"/>
                <w:color w:val="000000"/>
              </w:rPr>
            </w:pPr>
            <w:r w:rsidRPr="00D720B7">
              <w:rPr>
                <w:rFonts w:cstheme="minorHAnsi"/>
                <w:color w:val="000000"/>
              </w:rPr>
              <w:t>19</w:t>
            </w:r>
          </w:p>
        </w:tc>
        <w:tc>
          <w:tcPr>
            <w:tcW w:w="643" w:type="dxa"/>
            <w:tcBorders>
              <w:top w:val="nil"/>
              <w:left w:val="nil"/>
              <w:bottom w:val="single" w:sz="4" w:space="0" w:color="auto"/>
              <w:right w:val="single" w:sz="4" w:space="0" w:color="auto"/>
            </w:tcBorders>
            <w:shd w:val="clear" w:color="auto" w:fill="auto"/>
            <w:noWrap/>
            <w:vAlign w:val="bottom"/>
            <w:hideMark/>
          </w:tcPr>
          <w:p w14:paraId="38801B2D" w14:textId="77777777" w:rsidR="00393FD4" w:rsidRPr="00D720B7" w:rsidRDefault="00393FD4">
            <w:pPr>
              <w:jc w:val="center"/>
              <w:rPr>
                <w:rFonts w:cstheme="minorHAnsi"/>
                <w:color w:val="000000"/>
              </w:rPr>
            </w:pPr>
            <w:r w:rsidRPr="00D720B7">
              <w:rPr>
                <w:rFonts w:cstheme="minorHAnsi"/>
                <w:color w:val="000000"/>
              </w:rPr>
              <w:t>22</w:t>
            </w:r>
          </w:p>
        </w:tc>
        <w:tc>
          <w:tcPr>
            <w:tcW w:w="643" w:type="dxa"/>
            <w:tcBorders>
              <w:top w:val="nil"/>
              <w:left w:val="nil"/>
              <w:bottom w:val="single" w:sz="4" w:space="0" w:color="auto"/>
              <w:right w:val="single" w:sz="4" w:space="0" w:color="auto"/>
            </w:tcBorders>
            <w:shd w:val="clear" w:color="auto" w:fill="auto"/>
            <w:noWrap/>
            <w:vAlign w:val="bottom"/>
            <w:hideMark/>
          </w:tcPr>
          <w:p w14:paraId="259F676A" w14:textId="77777777" w:rsidR="00393FD4" w:rsidRPr="00D720B7" w:rsidRDefault="00393FD4">
            <w:pPr>
              <w:jc w:val="center"/>
              <w:rPr>
                <w:rFonts w:cstheme="minorHAnsi"/>
                <w:color w:val="000000"/>
              </w:rPr>
            </w:pPr>
            <w:r w:rsidRPr="00D720B7">
              <w:rPr>
                <w:rFonts w:cstheme="minorHAnsi"/>
                <w:color w:val="000000"/>
              </w:rPr>
              <w:t>26</w:t>
            </w:r>
          </w:p>
        </w:tc>
        <w:tc>
          <w:tcPr>
            <w:tcW w:w="643" w:type="dxa"/>
            <w:tcBorders>
              <w:top w:val="nil"/>
              <w:left w:val="nil"/>
              <w:bottom w:val="single" w:sz="4" w:space="0" w:color="auto"/>
              <w:right w:val="single" w:sz="4" w:space="0" w:color="auto"/>
            </w:tcBorders>
            <w:shd w:val="clear" w:color="auto" w:fill="auto"/>
            <w:noWrap/>
            <w:vAlign w:val="bottom"/>
            <w:hideMark/>
          </w:tcPr>
          <w:p w14:paraId="6F4F0DB8" w14:textId="77777777" w:rsidR="00393FD4" w:rsidRPr="00D720B7" w:rsidRDefault="00393FD4">
            <w:pPr>
              <w:jc w:val="center"/>
              <w:rPr>
                <w:rFonts w:cstheme="minorHAnsi"/>
                <w:color w:val="000000"/>
              </w:rPr>
            </w:pPr>
            <w:r w:rsidRPr="00D720B7">
              <w:rPr>
                <w:rFonts w:cstheme="minorHAnsi"/>
                <w:color w:val="000000"/>
              </w:rPr>
              <w:t>29</w:t>
            </w:r>
          </w:p>
        </w:tc>
        <w:tc>
          <w:tcPr>
            <w:tcW w:w="643" w:type="dxa"/>
            <w:tcBorders>
              <w:top w:val="nil"/>
              <w:left w:val="nil"/>
              <w:bottom w:val="single" w:sz="4" w:space="0" w:color="auto"/>
              <w:right w:val="single" w:sz="4" w:space="0" w:color="auto"/>
            </w:tcBorders>
            <w:shd w:val="clear" w:color="auto" w:fill="auto"/>
            <w:noWrap/>
            <w:vAlign w:val="bottom"/>
            <w:hideMark/>
          </w:tcPr>
          <w:p w14:paraId="46CE3F3C"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2F333D5F"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BDE62FF" w14:textId="77777777" w:rsidR="00393FD4" w:rsidRPr="00D720B7" w:rsidRDefault="00393FD4">
            <w:pPr>
              <w:jc w:val="center"/>
              <w:rPr>
                <w:rFonts w:cstheme="minorHAnsi"/>
                <w:b/>
                <w:bCs/>
                <w:color w:val="000000"/>
              </w:rPr>
            </w:pPr>
            <w:r w:rsidRPr="00D720B7">
              <w:rPr>
                <w:rFonts w:cstheme="minorHAnsi"/>
                <w:b/>
                <w:bCs/>
                <w:color w:val="000000"/>
              </w:rPr>
              <w:t>MAY</w:t>
            </w:r>
          </w:p>
        </w:tc>
        <w:tc>
          <w:tcPr>
            <w:tcW w:w="715" w:type="dxa"/>
            <w:tcBorders>
              <w:top w:val="nil"/>
              <w:left w:val="nil"/>
              <w:bottom w:val="single" w:sz="4" w:space="0" w:color="auto"/>
              <w:right w:val="single" w:sz="4" w:space="0" w:color="auto"/>
            </w:tcBorders>
            <w:shd w:val="clear" w:color="auto" w:fill="auto"/>
            <w:noWrap/>
            <w:vAlign w:val="bottom"/>
            <w:hideMark/>
          </w:tcPr>
          <w:p w14:paraId="6D88854F" w14:textId="77777777" w:rsidR="00393FD4" w:rsidRPr="00D720B7" w:rsidRDefault="00393FD4">
            <w:pPr>
              <w:jc w:val="center"/>
              <w:rPr>
                <w:rFonts w:cstheme="minorHAnsi"/>
                <w:color w:val="000000"/>
              </w:rPr>
            </w:pPr>
            <w:r w:rsidRPr="00D720B7">
              <w:rPr>
                <w:rFonts w:cstheme="minorHAnsi"/>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14:paraId="296F1C24" w14:textId="77777777" w:rsidR="00393FD4" w:rsidRPr="00D720B7" w:rsidRDefault="00393FD4">
            <w:pPr>
              <w:jc w:val="center"/>
              <w:rPr>
                <w:rFonts w:cstheme="minorHAnsi"/>
                <w:color w:val="000000"/>
              </w:rPr>
            </w:pPr>
            <w:r w:rsidRPr="00D720B7">
              <w:rPr>
                <w:rFonts w:cstheme="minorHAnsi"/>
                <w:color w:val="000000"/>
              </w:rPr>
              <w:t>3</w:t>
            </w:r>
          </w:p>
        </w:tc>
        <w:tc>
          <w:tcPr>
            <w:tcW w:w="643" w:type="dxa"/>
            <w:tcBorders>
              <w:top w:val="nil"/>
              <w:left w:val="nil"/>
              <w:bottom w:val="single" w:sz="4" w:space="0" w:color="auto"/>
              <w:right w:val="single" w:sz="4" w:space="0" w:color="auto"/>
            </w:tcBorders>
            <w:shd w:val="clear" w:color="auto" w:fill="auto"/>
            <w:noWrap/>
            <w:vAlign w:val="bottom"/>
            <w:hideMark/>
          </w:tcPr>
          <w:p w14:paraId="26974F0C" w14:textId="77777777" w:rsidR="00393FD4" w:rsidRPr="00D720B7" w:rsidRDefault="00393FD4">
            <w:pPr>
              <w:jc w:val="center"/>
              <w:rPr>
                <w:rFonts w:cstheme="minorHAnsi"/>
                <w:color w:val="000000"/>
              </w:rPr>
            </w:pPr>
            <w:r w:rsidRPr="00D720B7">
              <w:rPr>
                <w:rFonts w:cstheme="minorHAnsi"/>
                <w:color w:val="000000"/>
              </w:rPr>
              <w:t>6</w:t>
            </w:r>
          </w:p>
        </w:tc>
        <w:tc>
          <w:tcPr>
            <w:tcW w:w="643" w:type="dxa"/>
            <w:tcBorders>
              <w:top w:val="nil"/>
              <w:left w:val="nil"/>
              <w:bottom w:val="single" w:sz="4" w:space="0" w:color="auto"/>
              <w:right w:val="single" w:sz="4" w:space="0" w:color="auto"/>
            </w:tcBorders>
            <w:shd w:val="clear" w:color="auto" w:fill="auto"/>
            <w:noWrap/>
            <w:vAlign w:val="bottom"/>
            <w:hideMark/>
          </w:tcPr>
          <w:p w14:paraId="15C03B28" w14:textId="77777777" w:rsidR="00393FD4" w:rsidRPr="00D720B7" w:rsidRDefault="00393FD4">
            <w:pPr>
              <w:jc w:val="center"/>
              <w:rPr>
                <w:rFonts w:cstheme="minorHAnsi"/>
                <w:color w:val="000000"/>
              </w:rPr>
            </w:pPr>
            <w:r w:rsidRPr="00D720B7">
              <w:rPr>
                <w:rFonts w:cstheme="minorHAnsi"/>
                <w:color w:val="000000"/>
              </w:rPr>
              <w:t>10</w:t>
            </w:r>
          </w:p>
        </w:tc>
        <w:tc>
          <w:tcPr>
            <w:tcW w:w="643" w:type="dxa"/>
            <w:tcBorders>
              <w:top w:val="nil"/>
              <w:left w:val="nil"/>
              <w:bottom w:val="single" w:sz="4" w:space="0" w:color="auto"/>
              <w:right w:val="single" w:sz="4" w:space="0" w:color="auto"/>
            </w:tcBorders>
            <w:shd w:val="clear" w:color="auto" w:fill="auto"/>
            <w:noWrap/>
            <w:vAlign w:val="bottom"/>
            <w:hideMark/>
          </w:tcPr>
          <w:p w14:paraId="0AAA1F10" w14:textId="77777777" w:rsidR="00393FD4" w:rsidRPr="00D720B7" w:rsidRDefault="00393FD4">
            <w:pPr>
              <w:jc w:val="center"/>
              <w:rPr>
                <w:rFonts w:cstheme="minorHAnsi"/>
                <w:color w:val="000000"/>
              </w:rPr>
            </w:pPr>
            <w:r w:rsidRPr="00D720B7">
              <w:rPr>
                <w:rFonts w:cstheme="minorHAnsi"/>
                <w:color w:val="000000"/>
              </w:rPr>
              <w:t>13</w:t>
            </w:r>
          </w:p>
        </w:tc>
        <w:tc>
          <w:tcPr>
            <w:tcW w:w="643" w:type="dxa"/>
            <w:tcBorders>
              <w:top w:val="nil"/>
              <w:left w:val="nil"/>
              <w:bottom w:val="single" w:sz="4" w:space="0" w:color="auto"/>
              <w:right w:val="single" w:sz="4" w:space="0" w:color="auto"/>
            </w:tcBorders>
            <w:shd w:val="clear" w:color="auto" w:fill="auto"/>
            <w:noWrap/>
            <w:vAlign w:val="bottom"/>
            <w:hideMark/>
          </w:tcPr>
          <w:p w14:paraId="3B765EC3" w14:textId="77777777" w:rsidR="00393FD4" w:rsidRPr="00D720B7" w:rsidRDefault="00393FD4">
            <w:pPr>
              <w:jc w:val="center"/>
              <w:rPr>
                <w:rFonts w:cstheme="minorHAnsi"/>
                <w:color w:val="000000"/>
              </w:rPr>
            </w:pPr>
            <w:r w:rsidRPr="00D720B7">
              <w:rPr>
                <w:rFonts w:cstheme="minorHAnsi"/>
                <w:color w:val="000000"/>
              </w:rPr>
              <w:t>17</w:t>
            </w:r>
          </w:p>
        </w:tc>
        <w:tc>
          <w:tcPr>
            <w:tcW w:w="643" w:type="dxa"/>
            <w:tcBorders>
              <w:top w:val="nil"/>
              <w:left w:val="nil"/>
              <w:bottom w:val="single" w:sz="4" w:space="0" w:color="auto"/>
              <w:right w:val="single" w:sz="4" w:space="0" w:color="auto"/>
            </w:tcBorders>
            <w:shd w:val="clear" w:color="auto" w:fill="auto"/>
            <w:noWrap/>
            <w:vAlign w:val="bottom"/>
            <w:hideMark/>
          </w:tcPr>
          <w:p w14:paraId="471E3049" w14:textId="77777777" w:rsidR="00393FD4" w:rsidRPr="00D720B7" w:rsidRDefault="00393FD4">
            <w:pPr>
              <w:jc w:val="center"/>
              <w:rPr>
                <w:rFonts w:cstheme="minorHAnsi"/>
                <w:color w:val="000000"/>
              </w:rPr>
            </w:pPr>
            <w:r w:rsidRPr="00D720B7">
              <w:rPr>
                <w:rFonts w:cstheme="minorHAnsi"/>
                <w:color w:val="000000"/>
              </w:rPr>
              <w:t>20</w:t>
            </w:r>
          </w:p>
        </w:tc>
        <w:tc>
          <w:tcPr>
            <w:tcW w:w="643" w:type="dxa"/>
            <w:tcBorders>
              <w:top w:val="nil"/>
              <w:left w:val="nil"/>
              <w:bottom w:val="single" w:sz="4" w:space="0" w:color="auto"/>
              <w:right w:val="single" w:sz="4" w:space="0" w:color="auto"/>
            </w:tcBorders>
            <w:shd w:val="clear" w:color="auto" w:fill="auto"/>
            <w:noWrap/>
            <w:vAlign w:val="bottom"/>
            <w:hideMark/>
          </w:tcPr>
          <w:p w14:paraId="6C2F4B5D" w14:textId="77777777" w:rsidR="00393FD4" w:rsidRPr="00D720B7" w:rsidRDefault="00393FD4">
            <w:pPr>
              <w:jc w:val="center"/>
              <w:rPr>
                <w:rFonts w:cstheme="minorHAnsi"/>
                <w:color w:val="000000"/>
              </w:rPr>
            </w:pPr>
            <w:r w:rsidRPr="00D720B7">
              <w:rPr>
                <w:rFonts w:cstheme="minorHAnsi"/>
                <w:color w:val="000000"/>
              </w:rPr>
              <w:t>24</w:t>
            </w:r>
          </w:p>
        </w:tc>
        <w:tc>
          <w:tcPr>
            <w:tcW w:w="643" w:type="dxa"/>
            <w:tcBorders>
              <w:top w:val="nil"/>
              <w:left w:val="nil"/>
              <w:bottom w:val="single" w:sz="4" w:space="0" w:color="auto"/>
              <w:right w:val="single" w:sz="4" w:space="0" w:color="auto"/>
            </w:tcBorders>
            <w:shd w:val="clear" w:color="auto" w:fill="auto"/>
            <w:noWrap/>
            <w:vAlign w:val="bottom"/>
            <w:hideMark/>
          </w:tcPr>
          <w:p w14:paraId="6D6B2FBC" w14:textId="77777777" w:rsidR="00393FD4" w:rsidRPr="00D720B7" w:rsidRDefault="00393FD4">
            <w:pPr>
              <w:jc w:val="center"/>
              <w:rPr>
                <w:rFonts w:cstheme="minorHAnsi"/>
                <w:color w:val="000000"/>
              </w:rPr>
            </w:pPr>
            <w:r w:rsidRPr="00D720B7">
              <w:rPr>
                <w:rFonts w:cstheme="minorHAnsi"/>
                <w:color w:val="000000"/>
              </w:rPr>
              <w:t>27</w:t>
            </w:r>
          </w:p>
        </w:tc>
        <w:tc>
          <w:tcPr>
            <w:tcW w:w="643" w:type="dxa"/>
            <w:tcBorders>
              <w:top w:val="nil"/>
              <w:left w:val="nil"/>
              <w:bottom w:val="single" w:sz="4" w:space="0" w:color="auto"/>
              <w:right w:val="single" w:sz="4" w:space="0" w:color="auto"/>
            </w:tcBorders>
            <w:shd w:val="clear" w:color="auto" w:fill="auto"/>
            <w:noWrap/>
            <w:vAlign w:val="bottom"/>
            <w:hideMark/>
          </w:tcPr>
          <w:p w14:paraId="4413305D" w14:textId="77777777" w:rsidR="00393FD4" w:rsidRPr="00D720B7" w:rsidRDefault="00393FD4">
            <w:pPr>
              <w:jc w:val="center"/>
              <w:rPr>
                <w:rFonts w:cstheme="minorHAnsi"/>
                <w:color w:val="000000"/>
              </w:rPr>
            </w:pPr>
            <w:r w:rsidRPr="00D720B7">
              <w:rPr>
                <w:rFonts w:cstheme="minorHAnsi"/>
                <w:color w:val="000000"/>
              </w:rPr>
              <w:t>31</w:t>
            </w:r>
          </w:p>
        </w:tc>
      </w:tr>
      <w:tr w:rsidR="00FF3B5A" w:rsidRPr="00D720B7" w14:paraId="7B86AE05"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5BC63A54" w14:textId="77777777" w:rsidR="00393FD4" w:rsidRPr="00D720B7" w:rsidRDefault="00393FD4">
            <w:pPr>
              <w:jc w:val="center"/>
              <w:rPr>
                <w:rFonts w:cstheme="minorHAnsi"/>
                <w:b/>
                <w:bCs/>
                <w:color w:val="000000"/>
              </w:rPr>
            </w:pPr>
            <w:r w:rsidRPr="00D720B7">
              <w:rPr>
                <w:rFonts w:cstheme="minorHAnsi"/>
                <w:b/>
                <w:bCs/>
                <w:color w:val="000000"/>
              </w:rPr>
              <w:t>JUN</w:t>
            </w:r>
          </w:p>
        </w:tc>
        <w:tc>
          <w:tcPr>
            <w:tcW w:w="715" w:type="dxa"/>
            <w:tcBorders>
              <w:top w:val="nil"/>
              <w:left w:val="nil"/>
              <w:bottom w:val="single" w:sz="4" w:space="0" w:color="auto"/>
              <w:right w:val="single" w:sz="4" w:space="0" w:color="auto"/>
            </w:tcBorders>
            <w:shd w:val="clear" w:color="auto" w:fill="auto"/>
            <w:noWrap/>
            <w:vAlign w:val="bottom"/>
            <w:hideMark/>
          </w:tcPr>
          <w:p w14:paraId="5EB89A08" w14:textId="77777777" w:rsidR="00393FD4" w:rsidRPr="00D720B7" w:rsidRDefault="00393FD4">
            <w:pPr>
              <w:jc w:val="center"/>
              <w:rPr>
                <w:rFonts w:cstheme="minorHAnsi"/>
                <w:color w:val="000000"/>
              </w:rPr>
            </w:pPr>
            <w:r w:rsidRPr="00D720B7">
              <w:rPr>
                <w:rFonts w:cstheme="minorHAnsi"/>
                <w:color w:val="000000"/>
              </w:rPr>
              <w:t>3</w:t>
            </w:r>
          </w:p>
        </w:tc>
        <w:tc>
          <w:tcPr>
            <w:tcW w:w="805" w:type="dxa"/>
            <w:tcBorders>
              <w:top w:val="nil"/>
              <w:left w:val="nil"/>
              <w:bottom w:val="single" w:sz="4" w:space="0" w:color="auto"/>
              <w:right w:val="single" w:sz="4" w:space="0" w:color="auto"/>
            </w:tcBorders>
            <w:shd w:val="clear" w:color="auto" w:fill="auto"/>
            <w:noWrap/>
            <w:vAlign w:val="bottom"/>
            <w:hideMark/>
          </w:tcPr>
          <w:p w14:paraId="6AFA05DC" w14:textId="77777777" w:rsidR="00393FD4" w:rsidRPr="00D720B7" w:rsidRDefault="00393FD4">
            <w:pPr>
              <w:jc w:val="center"/>
              <w:rPr>
                <w:rFonts w:cstheme="minorHAnsi"/>
                <w:color w:val="000000"/>
              </w:rPr>
            </w:pPr>
            <w:r w:rsidRPr="00D720B7">
              <w:rPr>
                <w:rFonts w:cstheme="minorHAnsi"/>
                <w:color w:val="000000"/>
              </w:rPr>
              <w:t>7</w:t>
            </w:r>
          </w:p>
        </w:tc>
        <w:tc>
          <w:tcPr>
            <w:tcW w:w="643" w:type="dxa"/>
            <w:tcBorders>
              <w:top w:val="nil"/>
              <w:left w:val="nil"/>
              <w:bottom w:val="single" w:sz="4" w:space="0" w:color="auto"/>
              <w:right w:val="single" w:sz="4" w:space="0" w:color="auto"/>
            </w:tcBorders>
            <w:shd w:val="clear" w:color="auto" w:fill="auto"/>
            <w:noWrap/>
            <w:vAlign w:val="bottom"/>
            <w:hideMark/>
          </w:tcPr>
          <w:p w14:paraId="14BFCAC7" w14:textId="77777777" w:rsidR="00393FD4" w:rsidRPr="00D720B7" w:rsidRDefault="00393FD4">
            <w:pPr>
              <w:jc w:val="center"/>
              <w:rPr>
                <w:rFonts w:cstheme="minorHAnsi"/>
                <w:color w:val="000000"/>
              </w:rPr>
            </w:pPr>
            <w:r w:rsidRPr="00D720B7">
              <w:rPr>
                <w:rFonts w:cstheme="minorHAnsi"/>
                <w:color w:val="000000"/>
              </w:rPr>
              <w:t>10</w:t>
            </w:r>
          </w:p>
        </w:tc>
        <w:tc>
          <w:tcPr>
            <w:tcW w:w="643" w:type="dxa"/>
            <w:tcBorders>
              <w:top w:val="nil"/>
              <w:left w:val="nil"/>
              <w:bottom w:val="single" w:sz="4" w:space="0" w:color="auto"/>
              <w:right w:val="single" w:sz="4" w:space="0" w:color="auto"/>
            </w:tcBorders>
            <w:shd w:val="clear" w:color="auto" w:fill="auto"/>
            <w:noWrap/>
            <w:vAlign w:val="bottom"/>
            <w:hideMark/>
          </w:tcPr>
          <w:p w14:paraId="1CD2DF87" w14:textId="77777777" w:rsidR="00393FD4" w:rsidRPr="00D720B7" w:rsidRDefault="00393FD4">
            <w:pPr>
              <w:jc w:val="center"/>
              <w:rPr>
                <w:rFonts w:cstheme="minorHAnsi"/>
                <w:color w:val="000000"/>
              </w:rPr>
            </w:pPr>
            <w:r w:rsidRPr="00D720B7">
              <w:rPr>
                <w:rFonts w:cstheme="minorHAnsi"/>
                <w:color w:val="000000"/>
              </w:rPr>
              <w:t>14</w:t>
            </w:r>
          </w:p>
        </w:tc>
        <w:tc>
          <w:tcPr>
            <w:tcW w:w="643" w:type="dxa"/>
            <w:tcBorders>
              <w:top w:val="nil"/>
              <w:left w:val="nil"/>
              <w:bottom w:val="single" w:sz="4" w:space="0" w:color="auto"/>
              <w:right w:val="single" w:sz="4" w:space="0" w:color="auto"/>
            </w:tcBorders>
            <w:shd w:val="clear" w:color="auto" w:fill="auto"/>
            <w:noWrap/>
            <w:vAlign w:val="bottom"/>
            <w:hideMark/>
          </w:tcPr>
          <w:p w14:paraId="60D61076" w14:textId="77777777" w:rsidR="00393FD4" w:rsidRPr="00D720B7" w:rsidRDefault="00393FD4">
            <w:pPr>
              <w:jc w:val="center"/>
              <w:rPr>
                <w:rFonts w:cstheme="minorHAnsi"/>
                <w:color w:val="000000"/>
              </w:rPr>
            </w:pPr>
            <w:r w:rsidRPr="00D720B7">
              <w:rPr>
                <w:rFonts w:cstheme="minorHAnsi"/>
                <w:color w:val="000000"/>
              </w:rPr>
              <w:t>17</w:t>
            </w:r>
          </w:p>
        </w:tc>
        <w:tc>
          <w:tcPr>
            <w:tcW w:w="643" w:type="dxa"/>
            <w:tcBorders>
              <w:top w:val="nil"/>
              <w:left w:val="nil"/>
              <w:bottom w:val="single" w:sz="4" w:space="0" w:color="auto"/>
              <w:right w:val="single" w:sz="4" w:space="0" w:color="auto"/>
            </w:tcBorders>
            <w:shd w:val="clear" w:color="auto" w:fill="auto"/>
            <w:noWrap/>
            <w:vAlign w:val="bottom"/>
            <w:hideMark/>
          </w:tcPr>
          <w:p w14:paraId="0F427794" w14:textId="77777777" w:rsidR="00393FD4" w:rsidRPr="00D720B7" w:rsidRDefault="00393FD4">
            <w:pPr>
              <w:jc w:val="center"/>
              <w:rPr>
                <w:rFonts w:cstheme="minorHAnsi"/>
                <w:color w:val="000000"/>
              </w:rPr>
            </w:pPr>
            <w:r w:rsidRPr="00D720B7">
              <w:rPr>
                <w:rFonts w:cstheme="minorHAnsi"/>
                <w:color w:val="000000"/>
              </w:rPr>
              <w:t>21</w:t>
            </w:r>
          </w:p>
        </w:tc>
        <w:tc>
          <w:tcPr>
            <w:tcW w:w="643" w:type="dxa"/>
            <w:tcBorders>
              <w:top w:val="nil"/>
              <w:left w:val="nil"/>
              <w:bottom w:val="single" w:sz="4" w:space="0" w:color="auto"/>
              <w:right w:val="single" w:sz="4" w:space="0" w:color="auto"/>
            </w:tcBorders>
            <w:shd w:val="clear" w:color="auto" w:fill="auto"/>
            <w:noWrap/>
            <w:vAlign w:val="bottom"/>
            <w:hideMark/>
          </w:tcPr>
          <w:p w14:paraId="03F23426" w14:textId="77777777" w:rsidR="00393FD4" w:rsidRPr="00D720B7" w:rsidRDefault="00393FD4">
            <w:pPr>
              <w:jc w:val="center"/>
              <w:rPr>
                <w:rFonts w:cstheme="minorHAnsi"/>
                <w:color w:val="000000"/>
              </w:rPr>
            </w:pPr>
            <w:r w:rsidRPr="00D720B7">
              <w:rPr>
                <w:rFonts w:cstheme="minorHAnsi"/>
                <w:color w:val="000000"/>
              </w:rPr>
              <w:t>24</w:t>
            </w:r>
          </w:p>
        </w:tc>
        <w:tc>
          <w:tcPr>
            <w:tcW w:w="643" w:type="dxa"/>
            <w:tcBorders>
              <w:top w:val="nil"/>
              <w:left w:val="nil"/>
              <w:bottom w:val="single" w:sz="4" w:space="0" w:color="auto"/>
              <w:right w:val="single" w:sz="4" w:space="0" w:color="auto"/>
            </w:tcBorders>
            <w:shd w:val="clear" w:color="auto" w:fill="auto"/>
            <w:noWrap/>
            <w:vAlign w:val="bottom"/>
            <w:hideMark/>
          </w:tcPr>
          <w:p w14:paraId="7DC73EF0" w14:textId="77777777" w:rsidR="00393FD4" w:rsidRPr="00D720B7" w:rsidRDefault="00393FD4">
            <w:pPr>
              <w:jc w:val="center"/>
              <w:rPr>
                <w:rFonts w:cstheme="minorHAnsi"/>
                <w:color w:val="000000"/>
              </w:rPr>
            </w:pPr>
            <w:r w:rsidRPr="00D720B7">
              <w:rPr>
                <w:rFonts w:cstheme="minorHAnsi"/>
                <w:color w:val="000000"/>
              </w:rPr>
              <w:t>28</w:t>
            </w:r>
          </w:p>
        </w:tc>
        <w:tc>
          <w:tcPr>
            <w:tcW w:w="643" w:type="dxa"/>
            <w:tcBorders>
              <w:top w:val="nil"/>
              <w:left w:val="nil"/>
              <w:bottom w:val="single" w:sz="4" w:space="0" w:color="auto"/>
              <w:right w:val="single" w:sz="4" w:space="0" w:color="auto"/>
            </w:tcBorders>
            <w:shd w:val="clear" w:color="auto" w:fill="auto"/>
            <w:noWrap/>
            <w:vAlign w:val="bottom"/>
            <w:hideMark/>
          </w:tcPr>
          <w:p w14:paraId="5FC672AC" w14:textId="77777777" w:rsidR="00393FD4" w:rsidRPr="00D720B7" w:rsidRDefault="00393FD4">
            <w:pPr>
              <w:jc w:val="center"/>
              <w:rPr>
                <w:rFonts w:cstheme="minorHAnsi"/>
                <w:color w:val="000000"/>
              </w:rPr>
            </w:pPr>
            <w:r w:rsidRPr="00D720B7">
              <w:rPr>
                <w:rFonts w:cstheme="minorHAnsi"/>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5B2A297E"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1819016B"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78CF018E" w14:textId="77777777" w:rsidR="00393FD4" w:rsidRPr="00D720B7" w:rsidRDefault="00393FD4">
            <w:pPr>
              <w:jc w:val="center"/>
              <w:rPr>
                <w:rFonts w:cstheme="minorHAnsi"/>
                <w:b/>
                <w:bCs/>
                <w:color w:val="000000"/>
              </w:rPr>
            </w:pPr>
            <w:r w:rsidRPr="00D720B7">
              <w:rPr>
                <w:rFonts w:cstheme="minorHAnsi"/>
                <w:b/>
                <w:bCs/>
                <w:color w:val="000000"/>
              </w:rPr>
              <w:t>JUL</w:t>
            </w:r>
          </w:p>
        </w:tc>
        <w:tc>
          <w:tcPr>
            <w:tcW w:w="715" w:type="dxa"/>
            <w:tcBorders>
              <w:top w:val="nil"/>
              <w:left w:val="nil"/>
              <w:bottom w:val="single" w:sz="4" w:space="0" w:color="auto"/>
              <w:right w:val="single" w:sz="4" w:space="0" w:color="auto"/>
            </w:tcBorders>
            <w:shd w:val="clear" w:color="auto" w:fill="auto"/>
            <w:noWrap/>
            <w:vAlign w:val="bottom"/>
            <w:hideMark/>
          </w:tcPr>
          <w:p w14:paraId="387B9BA6" w14:textId="77777777" w:rsidR="00393FD4" w:rsidRPr="00D720B7" w:rsidRDefault="00393FD4">
            <w:pPr>
              <w:jc w:val="center"/>
              <w:rPr>
                <w:rFonts w:cstheme="minorHAnsi"/>
                <w:color w:val="000000"/>
              </w:rPr>
            </w:pPr>
            <w:r w:rsidRPr="00D720B7">
              <w:rPr>
                <w:rFonts w:cstheme="minorHAnsi"/>
                <w:color w:val="000000"/>
              </w:rPr>
              <w:t>1</w:t>
            </w:r>
          </w:p>
        </w:tc>
        <w:tc>
          <w:tcPr>
            <w:tcW w:w="805" w:type="dxa"/>
            <w:tcBorders>
              <w:top w:val="nil"/>
              <w:left w:val="nil"/>
              <w:bottom w:val="single" w:sz="4" w:space="0" w:color="auto"/>
              <w:right w:val="single" w:sz="4" w:space="0" w:color="auto"/>
            </w:tcBorders>
            <w:shd w:val="clear" w:color="auto" w:fill="auto"/>
            <w:noWrap/>
            <w:vAlign w:val="bottom"/>
            <w:hideMark/>
          </w:tcPr>
          <w:p w14:paraId="790EFAE7" w14:textId="77777777" w:rsidR="00393FD4" w:rsidRPr="00D720B7" w:rsidRDefault="00393FD4">
            <w:pPr>
              <w:jc w:val="center"/>
              <w:rPr>
                <w:rFonts w:cstheme="minorHAnsi"/>
                <w:color w:val="000000"/>
              </w:rPr>
            </w:pPr>
            <w:r w:rsidRPr="00D720B7">
              <w:rPr>
                <w:rFonts w:cstheme="minorHAnsi"/>
                <w:color w:val="000000"/>
              </w:rPr>
              <w:t>5</w:t>
            </w:r>
          </w:p>
        </w:tc>
        <w:tc>
          <w:tcPr>
            <w:tcW w:w="643" w:type="dxa"/>
            <w:tcBorders>
              <w:top w:val="nil"/>
              <w:left w:val="nil"/>
              <w:bottom w:val="single" w:sz="4" w:space="0" w:color="auto"/>
              <w:right w:val="single" w:sz="4" w:space="0" w:color="auto"/>
            </w:tcBorders>
            <w:shd w:val="clear" w:color="auto" w:fill="auto"/>
            <w:noWrap/>
            <w:vAlign w:val="bottom"/>
            <w:hideMark/>
          </w:tcPr>
          <w:p w14:paraId="4EBC7AAF" w14:textId="77777777" w:rsidR="00393FD4" w:rsidRPr="00D720B7" w:rsidRDefault="00393FD4">
            <w:pPr>
              <w:jc w:val="center"/>
              <w:rPr>
                <w:rFonts w:cstheme="minorHAnsi"/>
                <w:color w:val="000000"/>
              </w:rPr>
            </w:pPr>
            <w:r w:rsidRPr="00D720B7">
              <w:rPr>
                <w:rFonts w:cstheme="minorHAnsi"/>
                <w:color w:val="000000"/>
              </w:rPr>
              <w:t>8</w:t>
            </w:r>
          </w:p>
        </w:tc>
        <w:tc>
          <w:tcPr>
            <w:tcW w:w="643" w:type="dxa"/>
            <w:tcBorders>
              <w:top w:val="nil"/>
              <w:left w:val="nil"/>
              <w:bottom w:val="single" w:sz="4" w:space="0" w:color="auto"/>
              <w:right w:val="single" w:sz="4" w:space="0" w:color="auto"/>
            </w:tcBorders>
            <w:shd w:val="clear" w:color="auto" w:fill="auto"/>
            <w:noWrap/>
            <w:vAlign w:val="bottom"/>
            <w:hideMark/>
          </w:tcPr>
          <w:p w14:paraId="2FBB74B3" w14:textId="77777777" w:rsidR="00393FD4" w:rsidRPr="00D720B7" w:rsidRDefault="00393FD4">
            <w:pPr>
              <w:jc w:val="center"/>
              <w:rPr>
                <w:rFonts w:cstheme="minorHAnsi"/>
                <w:color w:val="000000"/>
              </w:rPr>
            </w:pPr>
            <w:r w:rsidRPr="00D720B7">
              <w:rPr>
                <w:rFonts w:cstheme="minorHAnsi"/>
                <w:color w:val="000000"/>
              </w:rPr>
              <w:t>12</w:t>
            </w:r>
          </w:p>
        </w:tc>
        <w:tc>
          <w:tcPr>
            <w:tcW w:w="643" w:type="dxa"/>
            <w:tcBorders>
              <w:top w:val="nil"/>
              <w:left w:val="nil"/>
              <w:bottom w:val="single" w:sz="4" w:space="0" w:color="auto"/>
              <w:right w:val="single" w:sz="4" w:space="0" w:color="auto"/>
            </w:tcBorders>
            <w:shd w:val="clear" w:color="auto" w:fill="auto"/>
            <w:noWrap/>
            <w:vAlign w:val="bottom"/>
            <w:hideMark/>
          </w:tcPr>
          <w:p w14:paraId="4578CACC" w14:textId="77777777" w:rsidR="00393FD4" w:rsidRPr="00D720B7" w:rsidRDefault="00393FD4">
            <w:pPr>
              <w:jc w:val="center"/>
              <w:rPr>
                <w:rFonts w:cstheme="minorHAnsi"/>
                <w:color w:val="000000"/>
              </w:rPr>
            </w:pPr>
            <w:r w:rsidRPr="00D720B7">
              <w:rPr>
                <w:rFonts w:cstheme="minorHAnsi"/>
                <w:color w:val="000000"/>
              </w:rPr>
              <w:t>15</w:t>
            </w:r>
          </w:p>
        </w:tc>
        <w:tc>
          <w:tcPr>
            <w:tcW w:w="643" w:type="dxa"/>
            <w:tcBorders>
              <w:top w:val="nil"/>
              <w:left w:val="nil"/>
              <w:bottom w:val="single" w:sz="4" w:space="0" w:color="auto"/>
              <w:right w:val="single" w:sz="4" w:space="0" w:color="auto"/>
            </w:tcBorders>
            <w:shd w:val="clear" w:color="auto" w:fill="auto"/>
            <w:noWrap/>
            <w:vAlign w:val="bottom"/>
            <w:hideMark/>
          </w:tcPr>
          <w:p w14:paraId="4608D0CC" w14:textId="77777777" w:rsidR="00393FD4" w:rsidRPr="00D720B7" w:rsidRDefault="00393FD4">
            <w:pPr>
              <w:jc w:val="center"/>
              <w:rPr>
                <w:rFonts w:cstheme="minorHAnsi"/>
                <w:color w:val="000000"/>
              </w:rPr>
            </w:pPr>
            <w:r w:rsidRPr="00D720B7">
              <w:rPr>
                <w:rFonts w:cstheme="minorHAnsi"/>
                <w:color w:val="000000"/>
              </w:rPr>
              <w:t>19</w:t>
            </w:r>
          </w:p>
        </w:tc>
        <w:tc>
          <w:tcPr>
            <w:tcW w:w="643" w:type="dxa"/>
            <w:tcBorders>
              <w:top w:val="nil"/>
              <w:left w:val="nil"/>
              <w:bottom w:val="single" w:sz="4" w:space="0" w:color="auto"/>
              <w:right w:val="single" w:sz="4" w:space="0" w:color="auto"/>
            </w:tcBorders>
            <w:shd w:val="clear" w:color="auto" w:fill="auto"/>
            <w:noWrap/>
            <w:vAlign w:val="bottom"/>
            <w:hideMark/>
          </w:tcPr>
          <w:p w14:paraId="5B3EF009" w14:textId="77777777" w:rsidR="00393FD4" w:rsidRPr="00D720B7" w:rsidRDefault="00393FD4">
            <w:pPr>
              <w:jc w:val="center"/>
              <w:rPr>
                <w:rFonts w:cstheme="minorHAnsi"/>
                <w:color w:val="000000"/>
              </w:rPr>
            </w:pPr>
            <w:r w:rsidRPr="00D720B7">
              <w:rPr>
                <w:rFonts w:cstheme="minorHAnsi"/>
                <w:color w:val="000000"/>
              </w:rPr>
              <w:t>22</w:t>
            </w:r>
          </w:p>
        </w:tc>
        <w:tc>
          <w:tcPr>
            <w:tcW w:w="643" w:type="dxa"/>
            <w:tcBorders>
              <w:top w:val="nil"/>
              <w:left w:val="nil"/>
              <w:bottom w:val="single" w:sz="4" w:space="0" w:color="auto"/>
              <w:right w:val="single" w:sz="4" w:space="0" w:color="auto"/>
            </w:tcBorders>
            <w:shd w:val="clear" w:color="auto" w:fill="auto"/>
            <w:noWrap/>
            <w:vAlign w:val="bottom"/>
            <w:hideMark/>
          </w:tcPr>
          <w:p w14:paraId="188B5F84" w14:textId="77777777" w:rsidR="00393FD4" w:rsidRPr="00D720B7" w:rsidRDefault="00393FD4">
            <w:pPr>
              <w:jc w:val="center"/>
              <w:rPr>
                <w:rFonts w:cstheme="minorHAnsi"/>
                <w:color w:val="000000"/>
              </w:rPr>
            </w:pPr>
            <w:r w:rsidRPr="00D720B7">
              <w:rPr>
                <w:rFonts w:cstheme="minorHAnsi"/>
                <w:color w:val="000000"/>
              </w:rPr>
              <w:t>26</w:t>
            </w:r>
          </w:p>
        </w:tc>
        <w:tc>
          <w:tcPr>
            <w:tcW w:w="643" w:type="dxa"/>
            <w:tcBorders>
              <w:top w:val="nil"/>
              <w:left w:val="nil"/>
              <w:bottom w:val="single" w:sz="4" w:space="0" w:color="auto"/>
              <w:right w:val="single" w:sz="4" w:space="0" w:color="auto"/>
            </w:tcBorders>
            <w:shd w:val="clear" w:color="auto" w:fill="auto"/>
            <w:noWrap/>
            <w:vAlign w:val="bottom"/>
            <w:hideMark/>
          </w:tcPr>
          <w:p w14:paraId="35DC010D" w14:textId="77777777" w:rsidR="00393FD4" w:rsidRPr="00D720B7" w:rsidRDefault="00393FD4">
            <w:pPr>
              <w:jc w:val="center"/>
              <w:rPr>
                <w:rFonts w:cstheme="minorHAnsi"/>
                <w:color w:val="000000"/>
              </w:rPr>
            </w:pPr>
            <w:r w:rsidRPr="00D720B7">
              <w:rPr>
                <w:rFonts w:cstheme="minorHAnsi"/>
                <w:color w:val="000000"/>
              </w:rPr>
              <w:t>29</w:t>
            </w:r>
          </w:p>
        </w:tc>
        <w:tc>
          <w:tcPr>
            <w:tcW w:w="643" w:type="dxa"/>
            <w:tcBorders>
              <w:top w:val="nil"/>
              <w:left w:val="nil"/>
              <w:bottom w:val="single" w:sz="4" w:space="0" w:color="auto"/>
              <w:right w:val="single" w:sz="4" w:space="0" w:color="auto"/>
            </w:tcBorders>
            <w:shd w:val="clear" w:color="auto" w:fill="auto"/>
            <w:noWrap/>
            <w:vAlign w:val="bottom"/>
            <w:hideMark/>
          </w:tcPr>
          <w:p w14:paraId="54212F1B"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05B3E290"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2581AD9" w14:textId="77777777" w:rsidR="00393FD4" w:rsidRPr="00D720B7" w:rsidRDefault="00393FD4">
            <w:pPr>
              <w:jc w:val="center"/>
              <w:rPr>
                <w:rFonts w:cstheme="minorHAnsi"/>
                <w:b/>
                <w:bCs/>
                <w:color w:val="000000"/>
              </w:rPr>
            </w:pPr>
            <w:r w:rsidRPr="00D720B7">
              <w:rPr>
                <w:rFonts w:cstheme="minorHAnsi"/>
                <w:b/>
                <w:bCs/>
                <w:color w:val="000000"/>
              </w:rPr>
              <w:t>AGO</w:t>
            </w:r>
          </w:p>
        </w:tc>
        <w:tc>
          <w:tcPr>
            <w:tcW w:w="715" w:type="dxa"/>
            <w:tcBorders>
              <w:top w:val="nil"/>
              <w:left w:val="nil"/>
              <w:bottom w:val="single" w:sz="4" w:space="0" w:color="auto"/>
              <w:right w:val="single" w:sz="4" w:space="0" w:color="auto"/>
            </w:tcBorders>
            <w:shd w:val="clear" w:color="auto" w:fill="auto"/>
            <w:noWrap/>
            <w:vAlign w:val="bottom"/>
            <w:hideMark/>
          </w:tcPr>
          <w:p w14:paraId="590ABA6B" w14:textId="77777777" w:rsidR="00393FD4" w:rsidRPr="00D720B7" w:rsidRDefault="00393FD4">
            <w:pPr>
              <w:jc w:val="center"/>
              <w:rPr>
                <w:rFonts w:cstheme="minorHAnsi"/>
                <w:color w:val="000000"/>
              </w:rPr>
            </w:pPr>
            <w:r w:rsidRPr="00D720B7">
              <w:rPr>
                <w:rFonts w:cstheme="minorHAnsi"/>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14:paraId="0B9E6E92" w14:textId="77777777" w:rsidR="00393FD4" w:rsidRPr="00D720B7" w:rsidRDefault="00393FD4">
            <w:pPr>
              <w:jc w:val="center"/>
              <w:rPr>
                <w:rFonts w:cstheme="minorHAnsi"/>
                <w:color w:val="000000"/>
              </w:rPr>
            </w:pPr>
            <w:r w:rsidRPr="00D720B7">
              <w:rPr>
                <w:rFonts w:cstheme="minorHAnsi"/>
                <w:color w:val="000000"/>
              </w:rPr>
              <w:t>2</w:t>
            </w:r>
          </w:p>
        </w:tc>
        <w:tc>
          <w:tcPr>
            <w:tcW w:w="643" w:type="dxa"/>
            <w:tcBorders>
              <w:top w:val="nil"/>
              <w:left w:val="nil"/>
              <w:bottom w:val="single" w:sz="4" w:space="0" w:color="auto"/>
              <w:right w:val="single" w:sz="4" w:space="0" w:color="auto"/>
            </w:tcBorders>
            <w:shd w:val="clear" w:color="auto" w:fill="auto"/>
            <w:noWrap/>
            <w:vAlign w:val="bottom"/>
            <w:hideMark/>
          </w:tcPr>
          <w:p w14:paraId="58048665" w14:textId="77777777" w:rsidR="00393FD4" w:rsidRPr="00D720B7" w:rsidRDefault="00393FD4">
            <w:pPr>
              <w:jc w:val="center"/>
              <w:rPr>
                <w:rFonts w:cstheme="minorHAnsi"/>
                <w:color w:val="000000"/>
              </w:rPr>
            </w:pPr>
            <w:r w:rsidRPr="00D720B7">
              <w:rPr>
                <w:rFonts w:cstheme="minorHAnsi"/>
                <w:color w:val="000000"/>
              </w:rPr>
              <w:t>5</w:t>
            </w:r>
          </w:p>
        </w:tc>
        <w:tc>
          <w:tcPr>
            <w:tcW w:w="643" w:type="dxa"/>
            <w:tcBorders>
              <w:top w:val="nil"/>
              <w:left w:val="nil"/>
              <w:bottom w:val="single" w:sz="4" w:space="0" w:color="auto"/>
              <w:right w:val="single" w:sz="4" w:space="0" w:color="auto"/>
            </w:tcBorders>
            <w:shd w:val="clear" w:color="auto" w:fill="auto"/>
            <w:noWrap/>
            <w:vAlign w:val="bottom"/>
            <w:hideMark/>
          </w:tcPr>
          <w:p w14:paraId="40A4A2BD" w14:textId="77777777" w:rsidR="00393FD4" w:rsidRPr="00D720B7" w:rsidRDefault="00393FD4">
            <w:pPr>
              <w:jc w:val="center"/>
              <w:rPr>
                <w:rFonts w:cstheme="minorHAnsi"/>
                <w:color w:val="000000"/>
              </w:rPr>
            </w:pPr>
            <w:r w:rsidRPr="00D720B7">
              <w:rPr>
                <w:rFonts w:cstheme="minorHAnsi"/>
                <w:color w:val="000000"/>
              </w:rPr>
              <w:t>9</w:t>
            </w:r>
          </w:p>
        </w:tc>
        <w:tc>
          <w:tcPr>
            <w:tcW w:w="643" w:type="dxa"/>
            <w:tcBorders>
              <w:top w:val="nil"/>
              <w:left w:val="nil"/>
              <w:bottom w:val="single" w:sz="4" w:space="0" w:color="auto"/>
              <w:right w:val="single" w:sz="4" w:space="0" w:color="auto"/>
            </w:tcBorders>
            <w:shd w:val="clear" w:color="auto" w:fill="auto"/>
            <w:noWrap/>
            <w:vAlign w:val="bottom"/>
            <w:hideMark/>
          </w:tcPr>
          <w:p w14:paraId="07040288" w14:textId="77777777" w:rsidR="00393FD4" w:rsidRPr="00D720B7" w:rsidRDefault="00393FD4">
            <w:pPr>
              <w:jc w:val="center"/>
              <w:rPr>
                <w:rFonts w:cstheme="minorHAnsi"/>
                <w:color w:val="000000"/>
              </w:rPr>
            </w:pPr>
            <w:r w:rsidRPr="00D720B7">
              <w:rPr>
                <w:rFonts w:cstheme="minorHAnsi"/>
                <w:color w:val="000000"/>
              </w:rPr>
              <w:t>12</w:t>
            </w:r>
          </w:p>
        </w:tc>
        <w:tc>
          <w:tcPr>
            <w:tcW w:w="643" w:type="dxa"/>
            <w:tcBorders>
              <w:top w:val="nil"/>
              <w:left w:val="nil"/>
              <w:bottom w:val="single" w:sz="4" w:space="0" w:color="auto"/>
              <w:right w:val="single" w:sz="4" w:space="0" w:color="auto"/>
            </w:tcBorders>
            <w:shd w:val="clear" w:color="auto" w:fill="auto"/>
            <w:noWrap/>
            <w:vAlign w:val="bottom"/>
            <w:hideMark/>
          </w:tcPr>
          <w:p w14:paraId="3FE1D507" w14:textId="77777777" w:rsidR="00393FD4" w:rsidRPr="00D720B7" w:rsidRDefault="00393FD4">
            <w:pPr>
              <w:jc w:val="center"/>
              <w:rPr>
                <w:rFonts w:cstheme="minorHAnsi"/>
                <w:color w:val="000000"/>
              </w:rPr>
            </w:pPr>
            <w:r w:rsidRPr="00D720B7">
              <w:rPr>
                <w:rFonts w:cstheme="minorHAnsi"/>
                <w:color w:val="000000"/>
              </w:rPr>
              <w:t>16</w:t>
            </w:r>
          </w:p>
        </w:tc>
        <w:tc>
          <w:tcPr>
            <w:tcW w:w="643" w:type="dxa"/>
            <w:tcBorders>
              <w:top w:val="nil"/>
              <w:left w:val="nil"/>
              <w:bottom w:val="single" w:sz="4" w:space="0" w:color="auto"/>
              <w:right w:val="single" w:sz="4" w:space="0" w:color="auto"/>
            </w:tcBorders>
            <w:shd w:val="clear" w:color="auto" w:fill="auto"/>
            <w:noWrap/>
            <w:vAlign w:val="bottom"/>
            <w:hideMark/>
          </w:tcPr>
          <w:p w14:paraId="55B63B2B" w14:textId="77777777" w:rsidR="00393FD4" w:rsidRPr="00D720B7" w:rsidRDefault="00393FD4">
            <w:pPr>
              <w:jc w:val="center"/>
              <w:rPr>
                <w:rFonts w:cstheme="minorHAnsi"/>
                <w:color w:val="000000"/>
              </w:rPr>
            </w:pPr>
            <w:r w:rsidRPr="00D720B7">
              <w:rPr>
                <w:rFonts w:cstheme="minorHAnsi"/>
                <w:color w:val="000000"/>
              </w:rPr>
              <w:t>19</w:t>
            </w:r>
          </w:p>
        </w:tc>
        <w:tc>
          <w:tcPr>
            <w:tcW w:w="643" w:type="dxa"/>
            <w:tcBorders>
              <w:top w:val="nil"/>
              <w:left w:val="nil"/>
              <w:bottom w:val="single" w:sz="4" w:space="0" w:color="auto"/>
              <w:right w:val="single" w:sz="4" w:space="0" w:color="auto"/>
            </w:tcBorders>
            <w:shd w:val="clear" w:color="auto" w:fill="auto"/>
            <w:noWrap/>
            <w:vAlign w:val="bottom"/>
            <w:hideMark/>
          </w:tcPr>
          <w:p w14:paraId="4B08C15A" w14:textId="77777777" w:rsidR="00393FD4" w:rsidRPr="00D720B7" w:rsidRDefault="00393FD4">
            <w:pPr>
              <w:jc w:val="center"/>
              <w:rPr>
                <w:rFonts w:cstheme="minorHAnsi"/>
                <w:color w:val="000000"/>
              </w:rPr>
            </w:pPr>
            <w:r w:rsidRPr="00D720B7">
              <w:rPr>
                <w:rFonts w:cstheme="minorHAnsi"/>
                <w:color w:val="000000"/>
              </w:rPr>
              <w:t>23</w:t>
            </w:r>
          </w:p>
        </w:tc>
        <w:tc>
          <w:tcPr>
            <w:tcW w:w="643" w:type="dxa"/>
            <w:tcBorders>
              <w:top w:val="nil"/>
              <w:left w:val="nil"/>
              <w:bottom w:val="single" w:sz="4" w:space="0" w:color="auto"/>
              <w:right w:val="single" w:sz="4" w:space="0" w:color="auto"/>
            </w:tcBorders>
            <w:shd w:val="clear" w:color="auto" w:fill="auto"/>
            <w:noWrap/>
            <w:vAlign w:val="bottom"/>
            <w:hideMark/>
          </w:tcPr>
          <w:p w14:paraId="29EE86A5" w14:textId="77777777" w:rsidR="00393FD4" w:rsidRPr="00D720B7" w:rsidRDefault="00393FD4">
            <w:pPr>
              <w:jc w:val="center"/>
              <w:rPr>
                <w:rFonts w:cstheme="minorHAnsi"/>
                <w:color w:val="000000"/>
              </w:rPr>
            </w:pPr>
            <w:r w:rsidRPr="00D720B7">
              <w:rPr>
                <w:rFonts w:cstheme="minorHAnsi"/>
                <w:color w:val="000000"/>
              </w:rPr>
              <w:t>26</w:t>
            </w:r>
          </w:p>
        </w:tc>
        <w:tc>
          <w:tcPr>
            <w:tcW w:w="643" w:type="dxa"/>
            <w:tcBorders>
              <w:top w:val="nil"/>
              <w:left w:val="nil"/>
              <w:bottom w:val="single" w:sz="4" w:space="0" w:color="auto"/>
              <w:right w:val="single" w:sz="4" w:space="0" w:color="auto"/>
            </w:tcBorders>
            <w:shd w:val="clear" w:color="auto" w:fill="auto"/>
            <w:noWrap/>
            <w:vAlign w:val="bottom"/>
            <w:hideMark/>
          </w:tcPr>
          <w:p w14:paraId="3EB01F77" w14:textId="77777777" w:rsidR="00393FD4" w:rsidRPr="00D720B7" w:rsidRDefault="00393FD4">
            <w:pPr>
              <w:jc w:val="center"/>
              <w:rPr>
                <w:rFonts w:cstheme="minorHAnsi"/>
                <w:color w:val="000000"/>
              </w:rPr>
            </w:pPr>
            <w:r w:rsidRPr="00D720B7">
              <w:rPr>
                <w:rFonts w:cstheme="minorHAnsi"/>
                <w:color w:val="000000"/>
              </w:rPr>
              <w:t>30</w:t>
            </w:r>
          </w:p>
        </w:tc>
      </w:tr>
      <w:tr w:rsidR="00FF3B5A" w:rsidRPr="00D720B7" w14:paraId="124CDED7" w14:textId="77777777" w:rsidTr="00FF3B5A">
        <w:trPr>
          <w:trHeight w:val="317"/>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610768FB" w14:textId="77777777" w:rsidR="00393FD4" w:rsidRPr="00D720B7" w:rsidRDefault="00393FD4">
            <w:pPr>
              <w:jc w:val="center"/>
              <w:rPr>
                <w:rFonts w:cstheme="minorHAnsi"/>
                <w:b/>
                <w:bCs/>
                <w:color w:val="000000"/>
              </w:rPr>
            </w:pPr>
            <w:r w:rsidRPr="00D720B7">
              <w:rPr>
                <w:rFonts w:cstheme="minorHAnsi"/>
                <w:b/>
                <w:bCs/>
                <w:color w:val="000000"/>
              </w:rPr>
              <w:t>SEP</w:t>
            </w:r>
          </w:p>
        </w:tc>
        <w:tc>
          <w:tcPr>
            <w:tcW w:w="715" w:type="dxa"/>
            <w:tcBorders>
              <w:top w:val="nil"/>
              <w:left w:val="nil"/>
              <w:bottom w:val="single" w:sz="4" w:space="0" w:color="auto"/>
              <w:right w:val="single" w:sz="4" w:space="0" w:color="auto"/>
            </w:tcBorders>
            <w:shd w:val="clear" w:color="auto" w:fill="auto"/>
            <w:noWrap/>
            <w:vAlign w:val="bottom"/>
            <w:hideMark/>
          </w:tcPr>
          <w:p w14:paraId="745347A3" w14:textId="77777777" w:rsidR="00393FD4" w:rsidRPr="00D720B7" w:rsidRDefault="00393FD4">
            <w:pPr>
              <w:jc w:val="center"/>
              <w:rPr>
                <w:rFonts w:cstheme="minorHAnsi"/>
                <w:color w:val="000000"/>
              </w:rPr>
            </w:pPr>
            <w:r w:rsidRPr="00D720B7">
              <w:rPr>
                <w:rFonts w:cstheme="minorHAnsi"/>
                <w:color w:val="000000"/>
              </w:rPr>
              <w:t>2</w:t>
            </w:r>
          </w:p>
        </w:tc>
        <w:tc>
          <w:tcPr>
            <w:tcW w:w="805" w:type="dxa"/>
            <w:tcBorders>
              <w:top w:val="nil"/>
              <w:left w:val="nil"/>
              <w:bottom w:val="single" w:sz="4" w:space="0" w:color="auto"/>
              <w:right w:val="single" w:sz="4" w:space="0" w:color="auto"/>
            </w:tcBorders>
            <w:shd w:val="clear" w:color="auto" w:fill="auto"/>
            <w:noWrap/>
            <w:vAlign w:val="bottom"/>
            <w:hideMark/>
          </w:tcPr>
          <w:p w14:paraId="39F02BFB" w14:textId="77777777" w:rsidR="00393FD4" w:rsidRPr="00D720B7" w:rsidRDefault="00393FD4">
            <w:pPr>
              <w:jc w:val="center"/>
              <w:rPr>
                <w:rFonts w:cstheme="minorHAnsi"/>
                <w:color w:val="000000"/>
              </w:rPr>
            </w:pPr>
            <w:r w:rsidRPr="00D720B7">
              <w:rPr>
                <w:rFonts w:cstheme="minorHAnsi"/>
                <w:color w:val="000000"/>
              </w:rPr>
              <w:t>6</w:t>
            </w:r>
          </w:p>
        </w:tc>
        <w:tc>
          <w:tcPr>
            <w:tcW w:w="643" w:type="dxa"/>
            <w:tcBorders>
              <w:top w:val="nil"/>
              <w:left w:val="nil"/>
              <w:bottom w:val="single" w:sz="4" w:space="0" w:color="auto"/>
              <w:right w:val="single" w:sz="4" w:space="0" w:color="auto"/>
            </w:tcBorders>
            <w:shd w:val="clear" w:color="auto" w:fill="auto"/>
            <w:noWrap/>
            <w:vAlign w:val="bottom"/>
            <w:hideMark/>
          </w:tcPr>
          <w:p w14:paraId="4DD40816" w14:textId="77777777" w:rsidR="00393FD4" w:rsidRPr="00D720B7" w:rsidRDefault="00393FD4">
            <w:pPr>
              <w:jc w:val="center"/>
              <w:rPr>
                <w:rFonts w:cstheme="minorHAnsi"/>
                <w:color w:val="000000"/>
              </w:rPr>
            </w:pPr>
            <w:r w:rsidRPr="00D720B7">
              <w:rPr>
                <w:rFonts w:cstheme="minorHAnsi"/>
                <w:color w:val="000000"/>
              </w:rPr>
              <w:t>9</w:t>
            </w:r>
          </w:p>
        </w:tc>
        <w:tc>
          <w:tcPr>
            <w:tcW w:w="643" w:type="dxa"/>
            <w:tcBorders>
              <w:top w:val="nil"/>
              <w:left w:val="nil"/>
              <w:bottom w:val="single" w:sz="4" w:space="0" w:color="auto"/>
              <w:right w:val="single" w:sz="4" w:space="0" w:color="auto"/>
            </w:tcBorders>
            <w:shd w:val="clear" w:color="auto" w:fill="auto"/>
            <w:noWrap/>
            <w:vAlign w:val="bottom"/>
            <w:hideMark/>
          </w:tcPr>
          <w:p w14:paraId="5A470DE8" w14:textId="77777777" w:rsidR="00393FD4" w:rsidRPr="00D720B7" w:rsidRDefault="00393FD4">
            <w:pPr>
              <w:jc w:val="center"/>
              <w:rPr>
                <w:rFonts w:cstheme="minorHAnsi"/>
                <w:color w:val="000000"/>
              </w:rPr>
            </w:pPr>
            <w:r w:rsidRPr="00D720B7">
              <w:rPr>
                <w:rFonts w:cstheme="minorHAnsi"/>
                <w:color w:val="000000"/>
              </w:rPr>
              <w:t>13</w:t>
            </w:r>
          </w:p>
        </w:tc>
        <w:tc>
          <w:tcPr>
            <w:tcW w:w="643" w:type="dxa"/>
            <w:tcBorders>
              <w:top w:val="nil"/>
              <w:left w:val="nil"/>
              <w:bottom w:val="single" w:sz="4" w:space="0" w:color="auto"/>
              <w:right w:val="single" w:sz="4" w:space="0" w:color="auto"/>
            </w:tcBorders>
            <w:shd w:val="clear" w:color="auto" w:fill="auto"/>
            <w:noWrap/>
            <w:vAlign w:val="bottom"/>
            <w:hideMark/>
          </w:tcPr>
          <w:p w14:paraId="72ED55EB" w14:textId="77777777" w:rsidR="00393FD4" w:rsidRPr="00D720B7" w:rsidRDefault="00393FD4">
            <w:pPr>
              <w:jc w:val="center"/>
              <w:rPr>
                <w:rFonts w:cstheme="minorHAnsi"/>
                <w:color w:val="000000"/>
              </w:rPr>
            </w:pPr>
            <w:r w:rsidRPr="00D720B7">
              <w:rPr>
                <w:rFonts w:cstheme="minorHAnsi"/>
                <w:color w:val="000000"/>
              </w:rPr>
              <w:t>16</w:t>
            </w:r>
          </w:p>
        </w:tc>
        <w:tc>
          <w:tcPr>
            <w:tcW w:w="643" w:type="dxa"/>
            <w:tcBorders>
              <w:top w:val="nil"/>
              <w:left w:val="nil"/>
              <w:bottom w:val="single" w:sz="4" w:space="0" w:color="auto"/>
              <w:right w:val="single" w:sz="4" w:space="0" w:color="auto"/>
            </w:tcBorders>
            <w:shd w:val="clear" w:color="auto" w:fill="auto"/>
            <w:noWrap/>
            <w:vAlign w:val="bottom"/>
            <w:hideMark/>
          </w:tcPr>
          <w:p w14:paraId="16061401" w14:textId="77777777" w:rsidR="00393FD4" w:rsidRPr="00D720B7" w:rsidRDefault="00393FD4">
            <w:pPr>
              <w:jc w:val="center"/>
              <w:rPr>
                <w:rFonts w:cstheme="minorHAnsi"/>
                <w:color w:val="000000"/>
              </w:rPr>
            </w:pPr>
            <w:r w:rsidRPr="00D720B7">
              <w:rPr>
                <w:rFonts w:cstheme="minorHAnsi"/>
                <w:color w:val="000000"/>
              </w:rPr>
              <w:t>20</w:t>
            </w:r>
          </w:p>
        </w:tc>
        <w:tc>
          <w:tcPr>
            <w:tcW w:w="643" w:type="dxa"/>
            <w:tcBorders>
              <w:top w:val="nil"/>
              <w:left w:val="nil"/>
              <w:bottom w:val="single" w:sz="4" w:space="0" w:color="auto"/>
              <w:right w:val="single" w:sz="4" w:space="0" w:color="auto"/>
            </w:tcBorders>
            <w:shd w:val="clear" w:color="auto" w:fill="auto"/>
            <w:noWrap/>
            <w:vAlign w:val="bottom"/>
            <w:hideMark/>
          </w:tcPr>
          <w:p w14:paraId="023A391E" w14:textId="77777777" w:rsidR="00393FD4" w:rsidRPr="00D720B7" w:rsidRDefault="00393FD4">
            <w:pPr>
              <w:jc w:val="center"/>
              <w:rPr>
                <w:rFonts w:cstheme="minorHAnsi"/>
                <w:color w:val="000000"/>
              </w:rPr>
            </w:pPr>
            <w:r w:rsidRPr="00D720B7">
              <w:rPr>
                <w:rFonts w:cstheme="minorHAnsi"/>
                <w:color w:val="000000"/>
              </w:rPr>
              <w:t>23</w:t>
            </w:r>
          </w:p>
        </w:tc>
        <w:tc>
          <w:tcPr>
            <w:tcW w:w="643" w:type="dxa"/>
            <w:tcBorders>
              <w:top w:val="nil"/>
              <w:left w:val="nil"/>
              <w:bottom w:val="single" w:sz="4" w:space="0" w:color="auto"/>
              <w:right w:val="single" w:sz="4" w:space="0" w:color="auto"/>
            </w:tcBorders>
            <w:shd w:val="clear" w:color="auto" w:fill="auto"/>
            <w:noWrap/>
            <w:vAlign w:val="bottom"/>
            <w:hideMark/>
          </w:tcPr>
          <w:p w14:paraId="0EADE3B5" w14:textId="77777777" w:rsidR="00393FD4" w:rsidRPr="00D720B7" w:rsidRDefault="00393FD4">
            <w:pPr>
              <w:jc w:val="center"/>
              <w:rPr>
                <w:rFonts w:cstheme="minorHAnsi"/>
                <w:color w:val="000000"/>
              </w:rPr>
            </w:pPr>
            <w:r w:rsidRPr="00D720B7">
              <w:rPr>
                <w:rFonts w:cstheme="minorHAnsi"/>
                <w:color w:val="000000"/>
              </w:rPr>
              <w:t>27</w:t>
            </w:r>
          </w:p>
        </w:tc>
        <w:tc>
          <w:tcPr>
            <w:tcW w:w="643" w:type="dxa"/>
            <w:tcBorders>
              <w:top w:val="nil"/>
              <w:left w:val="nil"/>
              <w:bottom w:val="single" w:sz="4" w:space="0" w:color="auto"/>
              <w:right w:val="single" w:sz="4" w:space="0" w:color="auto"/>
            </w:tcBorders>
            <w:shd w:val="clear" w:color="auto" w:fill="auto"/>
            <w:noWrap/>
            <w:vAlign w:val="bottom"/>
            <w:hideMark/>
          </w:tcPr>
          <w:p w14:paraId="400545E3" w14:textId="77777777" w:rsidR="00393FD4" w:rsidRPr="00D720B7" w:rsidRDefault="00393FD4">
            <w:pPr>
              <w:jc w:val="center"/>
              <w:rPr>
                <w:rFonts w:cstheme="minorHAnsi"/>
                <w:color w:val="000000"/>
              </w:rPr>
            </w:pPr>
            <w:r w:rsidRPr="00D720B7">
              <w:rPr>
                <w:rFonts w:cstheme="minorHAnsi"/>
                <w:color w:val="000000"/>
              </w:rPr>
              <w:t>30</w:t>
            </w:r>
          </w:p>
        </w:tc>
        <w:tc>
          <w:tcPr>
            <w:tcW w:w="643" w:type="dxa"/>
            <w:tcBorders>
              <w:top w:val="nil"/>
              <w:left w:val="nil"/>
              <w:bottom w:val="single" w:sz="4" w:space="0" w:color="auto"/>
              <w:right w:val="single" w:sz="4" w:space="0" w:color="auto"/>
            </w:tcBorders>
            <w:shd w:val="clear" w:color="auto" w:fill="auto"/>
            <w:noWrap/>
            <w:vAlign w:val="bottom"/>
            <w:hideMark/>
          </w:tcPr>
          <w:p w14:paraId="2556E99C"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3566FD39"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2A0D976D" w14:textId="77777777" w:rsidR="00393FD4" w:rsidRPr="00D720B7" w:rsidRDefault="00393FD4">
            <w:pPr>
              <w:jc w:val="center"/>
              <w:rPr>
                <w:rFonts w:cstheme="minorHAnsi"/>
                <w:b/>
                <w:bCs/>
                <w:color w:val="000000"/>
              </w:rPr>
            </w:pPr>
            <w:r w:rsidRPr="00D720B7">
              <w:rPr>
                <w:rFonts w:cstheme="minorHAnsi"/>
                <w:b/>
                <w:bCs/>
                <w:color w:val="000000"/>
              </w:rPr>
              <w:t>OCT</w:t>
            </w:r>
          </w:p>
        </w:tc>
        <w:tc>
          <w:tcPr>
            <w:tcW w:w="715" w:type="dxa"/>
            <w:tcBorders>
              <w:top w:val="nil"/>
              <w:left w:val="nil"/>
              <w:bottom w:val="single" w:sz="4" w:space="0" w:color="auto"/>
              <w:right w:val="single" w:sz="4" w:space="0" w:color="auto"/>
            </w:tcBorders>
            <w:shd w:val="clear" w:color="auto" w:fill="auto"/>
            <w:noWrap/>
            <w:vAlign w:val="bottom"/>
            <w:hideMark/>
          </w:tcPr>
          <w:p w14:paraId="667708B6" w14:textId="77777777" w:rsidR="00393FD4" w:rsidRPr="00D720B7" w:rsidRDefault="00393FD4">
            <w:pPr>
              <w:jc w:val="center"/>
              <w:rPr>
                <w:rFonts w:cstheme="minorHAnsi"/>
                <w:color w:val="000000"/>
              </w:rPr>
            </w:pPr>
            <w:r w:rsidRPr="00D720B7">
              <w:rPr>
                <w:rFonts w:cstheme="minorHAnsi"/>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14:paraId="7F961F55" w14:textId="77777777" w:rsidR="00393FD4" w:rsidRPr="00D720B7" w:rsidRDefault="00393FD4">
            <w:pPr>
              <w:jc w:val="center"/>
              <w:rPr>
                <w:rFonts w:cstheme="minorHAnsi"/>
                <w:color w:val="000000"/>
              </w:rPr>
            </w:pPr>
            <w:r w:rsidRPr="00D720B7">
              <w:rPr>
                <w:rFonts w:cstheme="minorHAnsi"/>
                <w:color w:val="000000"/>
              </w:rPr>
              <w:t>4</w:t>
            </w:r>
          </w:p>
        </w:tc>
        <w:tc>
          <w:tcPr>
            <w:tcW w:w="643" w:type="dxa"/>
            <w:tcBorders>
              <w:top w:val="nil"/>
              <w:left w:val="nil"/>
              <w:bottom w:val="single" w:sz="4" w:space="0" w:color="auto"/>
              <w:right w:val="single" w:sz="4" w:space="0" w:color="auto"/>
            </w:tcBorders>
            <w:shd w:val="clear" w:color="auto" w:fill="auto"/>
            <w:noWrap/>
            <w:vAlign w:val="bottom"/>
            <w:hideMark/>
          </w:tcPr>
          <w:p w14:paraId="3D3CEB54" w14:textId="77777777" w:rsidR="00393FD4" w:rsidRPr="00D720B7" w:rsidRDefault="00393FD4">
            <w:pPr>
              <w:jc w:val="center"/>
              <w:rPr>
                <w:rFonts w:cstheme="minorHAnsi"/>
                <w:color w:val="000000"/>
              </w:rPr>
            </w:pPr>
            <w:r w:rsidRPr="00D720B7">
              <w:rPr>
                <w:rFonts w:cstheme="minorHAnsi"/>
                <w:color w:val="000000"/>
              </w:rPr>
              <w:t>7</w:t>
            </w:r>
          </w:p>
        </w:tc>
        <w:tc>
          <w:tcPr>
            <w:tcW w:w="643" w:type="dxa"/>
            <w:tcBorders>
              <w:top w:val="nil"/>
              <w:left w:val="nil"/>
              <w:bottom w:val="single" w:sz="4" w:space="0" w:color="auto"/>
              <w:right w:val="single" w:sz="4" w:space="0" w:color="auto"/>
            </w:tcBorders>
            <w:shd w:val="clear" w:color="auto" w:fill="auto"/>
            <w:noWrap/>
            <w:vAlign w:val="bottom"/>
            <w:hideMark/>
          </w:tcPr>
          <w:p w14:paraId="651CBB46" w14:textId="77777777" w:rsidR="00393FD4" w:rsidRPr="00D720B7" w:rsidRDefault="00393FD4">
            <w:pPr>
              <w:jc w:val="center"/>
              <w:rPr>
                <w:rFonts w:cstheme="minorHAnsi"/>
                <w:color w:val="000000"/>
              </w:rPr>
            </w:pPr>
            <w:r w:rsidRPr="00D720B7">
              <w:rPr>
                <w:rFonts w:cstheme="minorHAnsi"/>
                <w:color w:val="000000"/>
              </w:rPr>
              <w:t>11</w:t>
            </w:r>
          </w:p>
        </w:tc>
        <w:tc>
          <w:tcPr>
            <w:tcW w:w="643" w:type="dxa"/>
            <w:tcBorders>
              <w:top w:val="nil"/>
              <w:left w:val="nil"/>
              <w:bottom w:val="single" w:sz="4" w:space="0" w:color="auto"/>
              <w:right w:val="single" w:sz="4" w:space="0" w:color="auto"/>
            </w:tcBorders>
            <w:shd w:val="clear" w:color="auto" w:fill="auto"/>
            <w:noWrap/>
            <w:vAlign w:val="bottom"/>
            <w:hideMark/>
          </w:tcPr>
          <w:p w14:paraId="1A494A64" w14:textId="77777777" w:rsidR="00393FD4" w:rsidRPr="00D720B7" w:rsidRDefault="00393FD4">
            <w:pPr>
              <w:jc w:val="center"/>
              <w:rPr>
                <w:rFonts w:cstheme="minorHAnsi"/>
                <w:color w:val="000000"/>
              </w:rPr>
            </w:pPr>
            <w:r w:rsidRPr="00D720B7">
              <w:rPr>
                <w:rFonts w:cstheme="minorHAnsi"/>
                <w:color w:val="000000"/>
              </w:rPr>
              <w:t>14</w:t>
            </w:r>
          </w:p>
        </w:tc>
        <w:tc>
          <w:tcPr>
            <w:tcW w:w="643" w:type="dxa"/>
            <w:tcBorders>
              <w:top w:val="nil"/>
              <w:left w:val="nil"/>
              <w:bottom w:val="single" w:sz="4" w:space="0" w:color="auto"/>
              <w:right w:val="single" w:sz="4" w:space="0" w:color="auto"/>
            </w:tcBorders>
            <w:shd w:val="clear" w:color="auto" w:fill="auto"/>
            <w:noWrap/>
            <w:vAlign w:val="bottom"/>
            <w:hideMark/>
          </w:tcPr>
          <w:p w14:paraId="08B7AFA1" w14:textId="77777777" w:rsidR="00393FD4" w:rsidRPr="00D720B7" w:rsidRDefault="00393FD4">
            <w:pPr>
              <w:jc w:val="center"/>
              <w:rPr>
                <w:rFonts w:cstheme="minorHAnsi"/>
                <w:color w:val="000000"/>
              </w:rPr>
            </w:pPr>
            <w:r w:rsidRPr="00D720B7">
              <w:rPr>
                <w:rFonts w:cstheme="minorHAnsi"/>
                <w:color w:val="000000"/>
              </w:rPr>
              <w:t>18</w:t>
            </w:r>
          </w:p>
        </w:tc>
        <w:tc>
          <w:tcPr>
            <w:tcW w:w="643" w:type="dxa"/>
            <w:tcBorders>
              <w:top w:val="nil"/>
              <w:left w:val="nil"/>
              <w:bottom w:val="single" w:sz="4" w:space="0" w:color="auto"/>
              <w:right w:val="single" w:sz="4" w:space="0" w:color="auto"/>
            </w:tcBorders>
            <w:shd w:val="clear" w:color="auto" w:fill="auto"/>
            <w:noWrap/>
            <w:vAlign w:val="bottom"/>
            <w:hideMark/>
          </w:tcPr>
          <w:p w14:paraId="09D96A0A" w14:textId="77777777" w:rsidR="00393FD4" w:rsidRPr="00D720B7" w:rsidRDefault="00393FD4">
            <w:pPr>
              <w:jc w:val="center"/>
              <w:rPr>
                <w:rFonts w:cstheme="minorHAnsi"/>
                <w:color w:val="000000"/>
              </w:rPr>
            </w:pPr>
            <w:r w:rsidRPr="00D720B7">
              <w:rPr>
                <w:rFonts w:cstheme="minorHAnsi"/>
                <w:color w:val="000000"/>
              </w:rPr>
              <w:t>21</w:t>
            </w:r>
          </w:p>
        </w:tc>
        <w:tc>
          <w:tcPr>
            <w:tcW w:w="643" w:type="dxa"/>
            <w:tcBorders>
              <w:top w:val="nil"/>
              <w:left w:val="nil"/>
              <w:bottom w:val="single" w:sz="4" w:space="0" w:color="auto"/>
              <w:right w:val="single" w:sz="4" w:space="0" w:color="auto"/>
            </w:tcBorders>
            <w:shd w:val="clear" w:color="auto" w:fill="auto"/>
            <w:noWrap/>
            <w:vAlign w:val="bottom"/>
            <w:hideMark/>
          </w:tcPr>
          <w:p w14:paraId="74C5BE19" w14:textId="77777777" w:rsidR="00393FD4" w:rsidRPr="00D720B7" w:rsidRDefault="00393FD4">
            <w:pPr>
              <w:jc w:val="center"/>
              <w:rPr>
                <w:rFonts w:cstheme="minorHAnsi"/>
                <w:color w:val="000000"/>
              </w:rPr>
            </w:pPr>
            <w:r w:rsidRPr="00D720B7">
              <w:rPr>
                <w:rFonts w:cstheme="minorHAnsi"/>
                <w:color w:val="000000"/>
              </w:rPr>
              <w:t>25</w:t>
            </w:r>
          </w:p>
        </w:tc>
        <w:tc>
          <w:tcPr>
            <w:tcW w:w="643" w:type="dxa"/>
            <w:tcBorders>
              <w:top w:val="nil"/>
              <w:left w:val="nil"/>
              <w:bottom w:val="single" w:sz="4" w:space="0" w:color="auto"/>
              <w:right w:val="single" w:sz="4" w:space="0" w:color="auto"/>
            </w:tcBorders>
            <w:shd w:val="clear" w:color="auto" w:fill="auto"/>
            <w:noWrap/>
            <w:vAlign w:val="bottom"/>
            <w:hideMark/>
          </w:tcPr>
          <w:p w14:paraId="611AB553" w14:textId="77777777" w:rsidR="00393FD4" w:rsidRPr="00D720B7" w:rsidRDefault="00393FD4">
            <w:pPr>
              <w:jc w:val="center"/>
              <w:rPr>
                <w:rFonts w:cstheme="minorHAnsi"/>
                <w:color w:val="000000"/>
              </w:rPr>
            </w:pPr>
            <w:r w:rsidRPr="00D720B7">
              <w:rPr>
                <w:rFonts w:cstheme="minorHAnsi"/>
                <w:color w:val="000000"/>
              </w:rPr>
              <w:t>28</w:t>
            </w:r>
          </w:p>
        </w:tc>
        <w:tc>
          <w:tcPr>
            <w:tcW w:w="643" w:type="dxa"/>
            <w:tcBorders>
              <w:top w:val="nil"/>
              <w:left w:val="nil"/>
              <w:bottom w:val="single" w:sz="4" w:space="0" w:color="auto"/>
              <w:right w:val="single" w:sz="4" w:space="0" w:color="auto"/>
            </w:tcBorders>
            <w:shd w:val="clear" w:color="auto" w:fill="auto"/>
            <w:noWrap/>
            <w:vAlign w:val="bottom"/>
            <w:hideMark/>
          </w:tcPr>
          <w:p w14:paraId="58AB0EE3"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32CFF981"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B0D369E" w14:textId="77777777" w:rsidR="00393FD4" w:rsidRPr="00D720B7" w:rsidRDefault="00393FD4">
            <w:pPr>
              <w:jc w:val="center"/>
              <w:rPr>
                <w:rFonts w:cstheme="minorHAnsi"/>
                <w:b/>
                <w:bCs/>
                <w:color w:val="000000"/>
              </w:rPr>
            </w:pPr>
            <w:r w:rsidRPr="00D720B7">
              <w:rPr>
                <w:rFonts w:cstheme="minorHAnsi"/>
                <w:b/>
                <w:bCs/>
                <w:color w:val="000000"/>
              </w:rPr>
              <w:t>NOV</w:t>
            </w:r>
          </w:p>
        </w:tc>
        <w:tc>
          <w:tcPr>
            <w:tcW w:w="715" w:type="dxa"/>
            <w:tcBorders>
              <w:top w:val="nil"/>
              <w:left w:val="nil"/>
              <w:bottom w:val="single" w:sz="4" w:space="0" w:color="auto"/>
              <w:right w:val="single" w:sz="4" w:space="0" w:color="auto"/>
            </w:tcBorders>
            <w:shd w:val="clear" w:color="auto" w:fill="auto"/>
            <w:noWrap/>
            <w:vAlign w:val="bottom"/>
            <w:hideMark/>
          </w:tcPr>
          <w:p w14:paraId="54F52D1B" w14:textId="77777777" w:rsidR="00393FD4" w:rsidRPr="00D720B7" w:rsidRDefault="00393FD4">
            <w:pPr>
              <w:jc w:val="center"/>
              <w:rPr>
                <w:rFonts w:cstheme="minorHAnsi"/>
                <w:color w:val="000000"/>
              </w:rPr>
            </w:pPr>
            <w:r w:rsidRPr="00D720B7">
              <w:rPr>
                <w:rFonts w:cstheme="minorHAnsi"/>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14:paraId="5CD03940" w14:textId="77777777" w:rsidR="00393FD4" w:rsidRPr="00D720B7" w:rsidRDefault="00393FD4">
            <w:pPr>
              <w:jc w:val="center"/>
              <w:rPr>
                <w:rFonts w:cstheme="minorHAnsi"/>
                <w:color w:val="000000"/>
              </w:rPr>
            </w:pPr>
            <w:r w:rsidRPr="00D720B7">
              <w:rPr>
                <w:rFonts w:cstheme="minorHAnsi"/>
                <w:color w:val="000000"/>
              </w:rPr>
              <w:t>1</w:t>
            </w:r>
          </w:p>
        </w:tc>
        <w:tc>
          <w:tcPr>
            <w:tcW w:w="643" w:type="dxa"/>
            <w:tcBorders>
              <w:top w:val="nil"/>
              <w:left w:val="nil"/>
              <w:bottom w:val="single" w:sz="4" w:space="0" w:color="auto"/>
              <w:right w:val="single" w:sz="4" w:space="0" w:color="auto"/>
            </w:tcBorders>
            <w:shd w:val="clear" w:color="auto" w:fill="auto"/>
            <w:noWrap/>
            <w:vAlign w:val="bottom"/>
            <w:hideMark/>
          </w:tcPr>
          <w:p w14:paraId="3B31414A" w14:textId="77777777" w:rsidR="00393FD4" w:rsidRPr="00D720B7" w:rsidRDefault="00393FD4">
            <w:pPr>
              <w:jc w:val="center"/>
              <w:rPr>
                <w:rFonts w:cstheme="minorHAnsi"/>
                <w:color w:val="000000"/>
              </w:rPr>
            </w:pPr>
            <w:r w:rsidRPr="00D720B7">
              <w:rPr>
                <w:rFonts w:cstheme="minorHAnsi"/>
                <w:color w:val="000000"/>
              </w:rPr>
              <w:t>4</w:t>
            </w:r>
          </w:p>
        </w:tc>
        <w:tc>
          <w:tcPr>
            <w:tcW w:w="643" w:type="dxa"/>
            <w:tcBorders>
              <w:top w:val="nil"/>
              <w:left w:val="nil"/>
              <w:bottom w:val="single" w:sz="4" w:space="0" w:color="auto"/>
              <w:right w:val="single" w:sz="4" w:space="0" w:color="auto"/>
            </w:tcBorders>
            <w:shd w:val="clear" w:color="auto" w:fill="auto"/>
            <w:noWrap/>
            <w:vAlign w:val="bottom"/>
            <w:hideMark/>
          </w:tcPr>
          <w:p w14:paraId="6BA28314" w14:textId="77777777" w:rsidR="00393FD4" w:rsidRPr="00D720B7" w:rsidRDefault="00393FD4">
            <w:pPr>
              <w:jc w:val="center"/>
              <w:rPr>
                <w:rFonts w:cstheme="minorHAnsi"/>
                <w:color w:val="000000"/>
              </w:rPr>
            </w:pPr>
            <w:r w:rsidRPr="00D720B7">
              <w:rPr>
                <w:rFonts w:cstheme="minorHAnsi"/>
                <w:color w:val="000000"/>
              </w:rPr>
              <w:t>8</w:t>
            </w:r>
          </w:p>
        </w:tc>
        <w:tc>
          <w:tcPr>
            <w:tcW w:w="643" w:type="dxa"/>
            <w:tcBorders>
              <w:top w:val="nil"/>
              <w:left w:val="nil"/>
              <w:bottom w:val="single" w:sz="4" w:space="0" w:color="auto"/>
              <w:right w:val="single" w:sz="4" w:space="0" w:color="auto"/>
            </w:tcBorders>
            <w:shd w:val="clear" w:color="auto" w:fill="auto"/>
            <w:noWrap/>
            <w:vAlign w:val="bottom"/>
            <w:hideMark/>
          </w:tcPr>
          <w:p w14:paraId="548B963E" w14:textId="77777777" w:rsidR="00393FD4" w:rsidRPr="00D720B7" w:rsidRDefault="00393FD4">
            <w:pPr>
              <w:jc w:val="center"/>
              <w:rPr>
                <w:rFonts w:cstheme="minorHAnsi"/>
                <w:color w:val="000000"/>
              </w:rPr>
            </w:pPr>
            <w:r w:rsidRPr="00D720B7">
              <w:rPr>
                <w:rFonts w:cstheme="minorHAnsi"/>
                <w:color w:val="000000"/>
              </w:rPr>
              <w:t>11</w:t>
            </w:r>
          </w:p>
        </w:tc>
        <w:tc>
          <w:tcPr>
            <w:tcW w:w="643" w:type="dxa"/>
            <w:tcBorders>
              <w:top w:val="nil"/>
              <w:left w:val="nil"/>
              <w:bottom w:val="single" w:sz="4" w:space="0" w:color="auto"/>
              <w:right w:val="single" w:sz="4" w:space="0" w:color="auto"/>
            </w:tcBorders>
            <w:shd w:val="clear" w:color="auto" w:fill="auto"/>
            <w:noWrap/>
            <w:vAlign w:val="bottom"/>
            <w:hideMark/>
          </w:tcPr>
          <w:p w14:paraId="0A0FABA8" w14:textId="77777777" w:rsidR="00393FD4" w:rsidRPr="00D720B7" w:rsidRDefault="00393FD4">
            <w:pPr>
              <w:jc w:val="center"/>
              <w:rPr>
                <w:rFonts w:cstheme="minorHAnsi"/>
                <w:color w:val="000000"/>
              </w:rPr>
            </w:pPr>
            <w:r w:rsidRPr="00D720B7">
              <w:rPr>
                <w:rFonts w:cstheme="minorHAnsi"/>
                <w:color w:val="000000"/>
              </w:rPr>
              <w:t>15</w:t>
            </w:r>
          </w:p>
        </w:tc>
        <w:tc>
          <w:tcPr>
            <w:tcW w:w="643" w:type="dxa"/>
            <w:tcBorders>
              <w:top w:val="nil"/>
              <w:left w:val="nil"/>
              <w:bottom w:val="single" w:sz="4" w:space="0" w:color="auto"/>
              <w:right w:val="single" w:sz="4" w:space="0" w:color="auto"/>
            </w:tcBorders>
            <w:shd w:val="clear" w:color="auto" w:fill="auto"/>
            <w:noWrap/>
            <w:vAlign w:val="bottom"/>
            <w:hideMark/>
          </w:tcPr>
          <w:p w14:paraId="16390B6C" w14:textId="77777777" w:rsidR="00393FD4" w:rsidRPr="00D720B7" w:rsidRDefault="00393FD4">
            <w:pPr>
              <w:jc w:val="center"/>
              <w:rPr>
                <w:rFonts w:cstheme="minorHAnsi"/>
                <w:color w:val="000000"/>
              </w:rPr>
            </w:pPr>
            <w:r w:rsidRPr="00D720B7">
              <w:rPr>
                <w:rFonts w:cstheme="minorHAnsi"/>
                <w:color w:val="000000"/>
              </w:rPr>
              <w:t>18</w:t>
            </w:r>
          </w:p>
        </w:tc>
        <w:tc>
          <w:tcPr>
            <w:tcW w:w="643" w:type="dxa"/>
            <w:tcBorders>
              <w:top w:val="nil"/>
              <w:left w:val="nil"/>
              <w:bottom w:val="single" w:sz="4" w:space="0" w:color="auto"/>
              <w:right w:val="single" w:sz="4" w:space="0" w:color="auto"/>
            </w:tcBorders>
            <w:shd w:val="clear" w:color="auto" w:fill="auto"/>
            <w:noWrap/>
            <w:vAlign w:val="bottom"/>
            <w:hideMark/>
          </w:tcPr>
          <w:p w14:paraId="2577FB56" w14:textId="77777777" w:rsidR="00393FD4" w:rsidRPr="00D720B7" w:rsidRDefault="00393FD4">
            <w:pPr>
              <w:jc w:val="center"/>
              <w:rPr>
                <w:rFonts w:cstheme="minorHAnsi"/>
                <w:color w:val="000000"/>
              </w:rPr>
            </w:pPr>
            <w:r w:rsidRPr="00D720B7">
              <w:rPr>
                <w:rFonts w:cstheme="minorHAnsi"/>
                <w:color w:val="000000"/>
              </w:rPr>
              <w:t>22</w:t>
            </w:r>
          </w:p>
        </w:tc>
        <w:tc>
          <w:tcPr>
            <w:tcW w:w="643" w:type="dxa"/>
            <w:tcBorders>
              <w:top w:val="nil"/>
              <w:left w:val="nil"/>
              <w:bottom w:val="single" w:sz="4" w:space="0" w:color="auto"/>
              <w:right w:val="single" w:sz="4" w:space="0" w:color="auto"/>
            </w:tcBorders>
            <w:shd w:val="clear" w:color="auto" w:fill="auto"/>
            <w:noWrap/>
            <w:vAlign w:val="bottom"/>
            <w:hideMark/>
          </w:tcPr>
          <w:p w14:paraId="06F1E890" w14:textId="77777777" w:rsidR="00393FD4" w:rsidRPr="00D720B7" w:rsidRDefault="00393FD4">
            <w:pPr>
              <w:jc w:val="center"/>
              <w:rPr>
                <w:rFonts w:cstheme="minorHAnsi"/>
                <w:color w:val="000000"/>
              </w:rPr>
            </w:pPr>
            <w:r w:rsidRPr="00D720B7">
              <w:rPr>
                <w:rFonts w:cstheme="minorHAnsi"/>
                <w:color w:val="000000"/>
              </w:rPr>
              <w:t>25</w:t>
            </w:r>
          </w:p>
        </w:tc>
        <w:tc>
          <w:tcPr>
            <w:tcW w:w="643" w:type="dxa"/>
            <w:tcBorders>
              <w:top w:val="nil"/>
              <w:left w:val="nil"/>
              <w:bottom w:val="single" w:sz="4" w:space="0" w:color="auto"/>
              <w:right w:val="single" w:sz="4" w:space="0" w:color="auto"/>
            </w:tcBorders>
            <w:shd w:val="clear" w:color="auto" w:fill="auto"/>
            <w:noWrap/>
            <w:vAlign w:val="bottom"/>
            <w:hideMark/>
          </w:tcPr>
          <w:p w14:paraId="09739962" w14:textId="77777777" w:rsidR="00393FD4" w:rsidRPr="00D720B7" w:rsidRDefault="00393FD4">
            <w:pPr>
              <w:jc w:val="center"/>
              <w:rPr>
                <w:rFonts w:cstheme="minorHAnsi"/>
                <w:color w:val="000000"/>
              </w:rPr>
            </w:pPr>
            <w:r w:rsidRPr="00D720B7">
              <w:rPr>
                <w:rFonts w:cstheme="minorHAnsi"/>
                <w:color w:val="000000"/>
              </w:rPr>
              <w:t>29</w:t>
            </w:r>
          </w:p>
        </w:tc>
      </w:tr>
      <w:tr w:rsidR="00FF3B5A" w:rsidRPr="00D720B7" w14:paraId="0C02F0EE"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6FA3867A" w14:textId="77777777" w:rsidR="00393FD4" w:rsidRPr="00D720B7" w:rsidRDefault="00393FD4">
            <w:pPr>
              <w:jc w:val="center"/>
              <w:rPr>
                <w:rFonts w:cstheme="minorHAnsi"/>
                <w:b/>
                <w:bCs/>
                <w:color w:val="000000"/>
              </w:rPr>
            </w:pPr>
            <w:r w:rsidRPr="00D720B7">
              <w:rPr>
                <w:rFonts w:cstheme="minorHAnsi"/>
                <w:b/>
                <w:bCs/>
                <w:color w:val="000000"/>
              </w:rPr>
              <w:t>DIC</w:t>
            </w:r>
          </w:p>
        </w:tc>
        <w:tc>
          <w:tcPr>
            <w:tcW w:w="715" w:type="dxa"/>
            <w:tcBorders>
              <w:top w:val="nil"/>
              <w:left w:val="nil"/>
              <w:bottom w:val="single" w:sz="4" w:space="0" w:color="auto"/>
              <w:right w:val="single" w:sz="4" w:space="0" w:color="auto"/>
            </w:tcBorders>
            <w:shd w:val="clear" w:color="auto" w:fill="auto"/>
            <w:noWrap/>
            <w:vAlign w:val="bottom"/>
            <w:hideMark/>
          </w:tcPr>
          <w:p w14:paraId="6F6AF47F" w14:textId="77777777" w:rsidR="00393FD4" w:rsidRPr="00D720B7" w:rsidRDefault="00393FD4">
            <w:pPr>
              <w:jc w:val="center"/>
              <w:rPr>
                <w:rFonts w:cstheme="minorHAnsi"/>
                <w:color w:val="000000"/>
              </w:rPr>
            </w:pPr>
            <w:r w:rsidRPr="00D720B7">
              <w:rPr>
                <w:rFonts w:cstheme="minorHAnsi"/>
                <w:color w:val="000000"/>
              </w:rPr>
              <w:t>2</w:t>
            </w:r>
          </w:p>
        </w:tc>
        <w:tc>
          <w:tcPr>
            <w:tcW w:w="805" w:type="dxa"/>
            <w:tcBorders>
              <w:top w:val="nil"/>
              <w:left w:val="nil"/>
              <w:bottom w:val="single" w:sz="4" w:space="0" w:color="auto"/>
              <w:right w:val="single" w:sz="4" w:space="0" w:color="auto"/>
            </w:tcBorders>
            <w:shd w:val="clear" w:color="auto" w:fill="auto"/>
            <w:noWrap/>
            <w:vAlign w:val="bottom"/>
            <w:hideMark/>
          </w:tcPr>
          <w:p w14:paraId="7532A7D7" w14:textId="77777777" w:rsidR="00393FD4" w:rsidRPr="00D720B7" w:rsidRDefault="00393FD4">
            <w:pPr>
              <w:jc w:val="center"/>
              <w:rPr>
                <w:rFonts w:cstheme="minorHAnsi"/>
                <w:color w:val="000000"/>
              </w:rPr>
            </w:pPr>
            <w:r w:rsidRPr="00D720B7">
              <w:rPr>
                <w:rFonts w:cstheme="minorHAnsi"/>
                <w:color w:val="000000"/>
              </w:rPr>
              <w:t>6</w:t>
            </w:r>
          </w:p>
        </w:tc>
        <w:tc>
          <w:tcPr>
            <w:tcW w:w="643" w:type="dxa"/>
            <w:tcBorders>
              <w:top w:val="nil"/>
              <w:left w:val="nil"/>
              <w:bottom w:val="single" w:sz="4" w:space="0" w:color="auto"/>
              <w:right w:val="single" w:sz="4" w:space="0" w:color="auto"/>
            </w:tcBorders>
            <w:shd w:val="clear" w:color="auto" w:fill="auto"/>
            <w:noWrap/>
            <w:vAlign w:val="bottom"/>
            <w:hideMark/>
          </w:tcPr>
          <w:p w14:paraId="335DDF1D" w14:textId="77777777" w:rsidR="00393FD4" w:rsidRPr="00D720B7" w:rsidRDefault="00393FD4">
            <w:pPr>
              <w:jc w:val="center"/>
              <w:rPr>
                <w:rFonts w:cstheme="minorHAnsi"/>
                <w:color w:val="000000"/>
              </w:rPr>
            </w:pPr>
            <w:r w:rsidRPr="00D720B7">
              <w:rPr>
                <w:rFonts w:cstheme="minorHAnsi"/>
                <w:color w:val="000000"/>
              </w:rPr>
              <w:t>9</w:t>
            </w:r>
          </w:p>
        </w:tc>
        <w:tc>
          <w:tcPr>
            <w:tcW w:w="643" w:type="dxa"/>
            <w:tcBorders>
              <w:top w:val="nil"/>
              <w:left w:val="nil"/>
              <w:bottom w:val="single" w:sz="4" w:space="0" w:color="auto"/>
              <w:right w:val="single" w:sz="4" w:space="0" w:color="auto"/>
            </w:tcBorders>
            <w:shd w:val="clear" w:color="auto" w:fill="auto"/>
            <w:noWrap/>
            <w:vAlign w:val="bottom"/>
            <w:hideMark/>
          </w:tcPr>
          <w:p w14:paraId="334526B0" w14:textId="77777777" w:rsidR="00393FD4" w:rsidRPr="00D720B7" w:rsidRDefault="00393FD4">
            <w:pPr>
              <w:jc w:val="center"/>
              <w:rPr>
                <w:rFonts w:cstheme="minorHAnsi"/>
                <w:color w:val="000000"/>
              </w:rPr>
            </w:pPr>
            <w:r w:rsidRPr="00D720B7">
              <w:rPr>
                <w:rFonts w:cstheme="minorHAnsi"/>
                <w:color w:val="000000"/>
              </w:rPr>
              <w:t>13</w:t>
            </w:r>
          </w:p>
        </w:tc>
        <w:tc>
          <w:tcPr>
            <w:tcW w:w="643" w:type="dxa"/>
            <w:tcBorders>
              <w:top w:val="nil"/>
              <w:left w:val="nil"/>
              <w:bottom w:val="single" w:sz="4" w:space="0" w:color="auto"/>
              <w:right w:val="single" w:sz="4" w:space="0" w:color="auto"/>
            </w:tcBorders>
            <w:shd w:val="clear" w:color="auto" w:fill="auto"/>
            <w:noWrap/>
            <w:vAlign w:val="bottom"/>
            <w:hideMark/>
          </w:tcPr>
          <w:p w14:paraId="7EEA0EE4" w14:textId="77777777" w:rsidR="00393FD4" w:rsidRPr="00D720B7" w:rsidRDefault="00393FD4">
            <w:pPr>
              <w:jc w:val="center"/>
              <w:rPr>
                <w:rFonts w:cstheme="minorHAnsi"/>
                <w:color w:val="000000"/>
              </w:rPr>
            </w:pPr>
            <w:r w:rsidRPr="00D720B7">
              <w:rPr>
                <w:rFonts w:cstheme="minorHAnsi"/>
                <w:color w:val="000000"/>
              </w:rPr>
              <w:t>16</w:t>
            </w:r>
          </w:p>
        </w:tc>
        <w:tc>
          <w:tcPr>
            <w:tcW w:w="643" w:type="dxa"/>
            <w:tcBorders>
              <w:top w:val="nil"/>
              <w:left w:val="nil"/>
              <w:bottom w:val="single" w:sz="4" w:space="0" w:color="auto"/>
              <w:right w:val="single" w:sz="4" w:space="0" w:color="auto"/>
            </w:tcBorders>
            <w:shd w:val="clear" w:color="auto" w:fill="auto"/>
            <w:noWrap/>
            <w:vAlign w:val="bottom"/>
            <w:hideMark/>
          </w:tcPr>
          <w:p w14:paraId="744A42AD" w14:textId="77777777" w:rsidR="00393FD4" w:rsidRPr="00D720B7" w:rsidRDefault="00393FD4">
            <w:pPr>
              <w:jc w:val="center"/>
              <w:rPr>
                <w:rFonts w:cstheme="minorHAnsi"/>
                <w:color w:val="000000"/>
              </w:rPr>
            </w:pPr>
            <w:r w:rsidRPr="00D720B7">
              <w:rPr>
                <w:rFonts w:cstheme="minorHAnsi"/>
                <w:color w:val="000000"/>
              </w:rPr>
              <w:t>20</w:t>
            </w:r>
          </w:p>
        </w:tc>
        <w:tc>
          <w:tcPr>
            <w:tcW w:w="643" w:type="dxa"/>
            <w:tcBorders>
              <w:top w:val="nil"/>
              <w:left w:val="nil"/>
              <w:bottom w:val="single" w:sz="4" w:space="0" w:color="auto"/>
              <w:right w:val="single" w:sz="4" w:space="0" w:color="auto"/>
            </w:tcBorders>
            <w:shd w:val="clear" w:color="auto" w:fill="auto"/>
            <w:noWrap/>
            <w:vAlign w:val="bottom"/>
            <w:hideMark/>
          </w:tcPr>
          <w:p w14:paraId="5FECDECE" w14:textId="77777777" w:rsidR="00393FD4" w:rsidRPr="00D720B7" w:rsidRDefault="00393FD4">
            <w:pPr>
              <w:jc w:val="center"/>
              <w:rPr>
                <w:rFonts w:cstheme="minorHAnsi"/>
                <w:color w:val="000000"/>
              </w:rPr>
            </w:pPr>
            <w:r w:rsidRPr="00D720B7">
              <w:rPr>
                <w:rFonts w:cstheme="minorHAnsi"/>
                <w:color w:val="000000"/>
              </w:rPr>
              <w:t>23</w:t>
            </w:r>
          </w:p>
        </w:tc>
        <w:tc>
          <w:tcPr>
            <w:tcW w:w="643" w:type="dxa"/>
            <w:tcBorders>
              <w:top w:val="nil"/>
              <w:left w:val="nil"/>
              <w:bottom w:val="single" w:sz="4" w:space="0" w:color="auto"/>
              <w:right w:val="single" w:sz="4" w:space="0" w:color="auto"/>
            </w:tcBorders>
            <w:shd w:val="clear" w:color="auto" w:fill="auto"/>
            <w:noWrap/>
            <w:vAlign w:val="bottom"/>
            <w:hideMark/>
          </w:tcPr>
          <w:p w14:paraId="1D2C7DB3" w14:textId="77777777" w:rsidR="00393FD4" w:rsidRPr="00D720B7" w:rsidRDefault="00393FD4">
            <w:pPr>
              <w:jc w:val="center"/>
              <w:rPr>
                <w:rFonts w:cstheme="minorHAnsi"/>
                <w:color w:val="000000"/>
              </w:rPr>
            </w:pPr>
            <w:r w:rsidRPr="00D720B7">
              <w:rPr>
                <w:rFonts w:cstheme="minorHAnsi"/>
                <w:color w:val="000000"/>
              </w:rPr>
              <w:t>27</w:t>
            </w:r>
          </w:p>
        </w:tc>
        <w:tc>
          <w:tcPr>
            <w:tcW w:w="643" w:type="dxa"/>
            <w:tcBorders>
              <w:top w:val="nil"/>
              <w:left w:val="nil"/>
              <w:bottom w:val="single" w:sz="4" w:space="0" w:color="auto"/>
              <w:right w:val="single" w:sz="4" w:space="0" w:color="auto"/>
            </w:tcBorders>
            <w:shd w:val="clear" w:color="auto" w:fill="auto"/>
            <w:noWrap/>
            <w:vAlign w:val="bottom"/>
            <w:hideMark/>
          </w:tcPr>
          <w:p w14:paraId="4EDEEEFA" w14:textId="77777777" w:rsidR="00393FD4" w:rsidRPr="00D720B7" w:rsidRDefault="00393FD4">
            <w:pPr>
              <w:jc w:val="center"/>
              <w:rPr>
                <w:rFonts w:cstheme="minorHAnsi"/>
                <w:color w:val="000000"/>
              </w:rPr>
            </w:pPr>
            <w:r w:rsidRPr="00D720B7">
              <w:rPr>
                <w:rFonts w:cstheme="minorHAnsi"/>
                <w:color w:val="000000"/>
              </w:rPr>
              <w:t>30</w:t>
            </w:r>
          </w:p>
        </w:tc>
        <w:tc>
          <w:tcPr>
            <w:tcW w:w="643" w:type="dxa"/>
            <w:tcBorders>
              <w:top w:val="nil"/>
              <w:left w:val="nil"/>
              <w:bottom w:val="single" w:sz="4" w:space="0" w:color="auto"/>
              <w:right w:val="single" w:sz="4" w:space="0" w:color="auto"/>
            </w:tcBorders>
            <w:shd w:val="clear" w:color="auto" w:fill="auto"/>
            <w:noWrap/>
            <w:vAlign w:val="bottom"/>
            <w:hideMark/>
          </w:tcPr>
          <w:p w14:paraId="5982DA70" w14:textId="77777777" w:rsidR="00393FD4" w:rsidRPr="00D720B7" w:rsidRDefault="00393FD4">
            <w:pPr>
              <w:jc w:val="center"/>
              <w:rPr>
                <w:rFonts w:cstheme="minorHAnsi"/>
                <w:color w:val="000000"/>
              </w:rPr>
            </w:pPr>
            <w:r w:rsidRPr="00D720B7">
              <w:rPr>
                <w:rFonts w:cstheme="minorHAnsi"/>
                <w:color w:val="000000"/>
              </w:rPr>
              <w:t> </w:t>
            </w:r>
          </w:p>
        </w:tc>
      </w:tr>
      <w:tr w:rsidR="00FF3B5A" w:rsidRPr="00D720B7" w14:paraId="0C2C4CC3" w14:textId="77777777" w:rsidTr="00FF3B5A">
        <w:trPr>
          <w:trHeight w:val="317"/>
        </w:trPr>
        <w:tc>
          <w:tcPr>
            <w:tcW w:w="2021" w:type="dxa"/>
            <w:tcBorders>
              <w:top w:val="nil"/>
              <w:left w:val="single" w:sz="4" w:space="0" w:color="auto"/>
              <w:bottom w:val="single" w:sz="4" w:space="0" w:color="auto"/>
              <w:right w:val="single" w:sz="4" w:space="0" w:color="auto"/>
            </w:tcBorders>
            <w:shd w:val="clear" w:color="000000" w:fill="FFFFFF"/>
            <w:noWrap/>
            <w:vAlign w:val="bottom"/>
            <w:hideMark/>
          </w:tcPr>
          <w:p w14:paraId="67E17FB3" w14:textId="77777777" w:rsidR="00FF3B5A" w:rsidRPr="00D720B7" w:rsidRDefault="00FF3B5A" w:rsidP="00FF3B5A">
            <w:pPr>
              <w:jc w:val="center"/>
              <w:rPr>
                <w:rFonts w:cstheme="minorHAnsi"/>
                <w:b/>
                <w:bCs/>
                <w:color w:val="FFC000"/>
                <w:sz w:val="24"/>
                <w:szCs w:val="24"/>
              </w:rPr>
            </w:pPr>
            <w:r w:rsidRPr="00D720B7">
              <w:rPr>
                <w:rFonts w:cstheme="minorHAnsi"/>
                <w:b/>
                <w:bCs/>
                <w:color w:val="FFC000"/>
              </w:rPr>
              <w:t>MES 2025</w:t>
            </w:r>
          </w:p>
        </w:tc>
        <w:tc>
          <w:tcPr>
            <w:tcW w:w="715" w:type="dxa"/>
            <w:tcBorders>
              <w:top w:val="nil"/>
              <w:left w:val="nil"/>
              <w:bottom w:val="single" w:sz="4" w:space="0" w:color="auto"/>
              <w:right w:val="single" w:sz="4" w:space="0" w:color="auto"/>
            </w:tcBorders>
            <w:shd w:val="clear" w:color="000000" w:fill="FFFFFF"/>
            <w:noWrap/>
            <w:vAlign w:val="bottom"/>
            <w:hideMark/>
          </w:tcPr>
          <w:p w14:paraId="50ECDA6E" w14:textId="15F712E9" w:rsidR="00FF3B5A" w:rsidRPr="00D720B7" w:rsidRDefault="00FF3B5A" w:rsidP="00FF3B5A">
            <w:pPr>
              <w:jc w:val="center"/>
              <w:rPr>
                <w:rFonts w:cstheme="minorHAnsi"/>
                <w:color w:val="000000"/>
              </w:rPr>
            </w:pPr>
            <w:r w:rsidRPr="00D720B7">
              <w:rPr>
                <w:rFonts w:cstheme="minorHAnsi"/>
                <w:b/>
                <w:bCs/>
                <w:color w:val="990000"/>
              </w:rPr>
              <w:t>LUN</w:t>
            </w:r>
          </w:p>
        </w:tc>
        <w:tc>
          <w:tcPr>
            <w:tcW w:w="805" w:type="dxa"/>
            <w:tcBorders>
              <w:top w:val="nil"/>
              <w:left w:val="nil"/>
              <w:bottom w:val="single" w:sz="4" w:space="0" w:color="auto"/>
              <w:right w:val="single" w:sz="4" w:space="0" w:color="auto"/>
            </w:tcBorders>
            <w:shd w:val="clear" w:color="000000" w:fill="FFFFFF"/>
            <w:noWrap/>
            <w:vAlign w:val="bottom"/>
            <w:hideMark/>
          </w:tcPr>
          <w:p w14:paraId="29849716" w14:textId="26578E0D" w:rsidR="00FF3B5A" w:rsidRPr="00D720B7" w:rsidRDefault="00FF3B5A" w:rsidP="00FF3B5A">
            <w:pPr>
              <w:jc w:val="center"/>
              <w:rPr>
                <w:rFonts w:cstheme="minorHAnsi"/>
                <w:color w:val="000000"/>
              </w:rPr>
            </w:pPr>
            <w:r w:rsidRPr="00D720B7">
              <w:rPr>
                <w:rFonts w:cstheme="minorHAnsi"/>
                <w:b/>
                <w:bCs/>
                <w:color w:val="990000"/>
              </w:rPr>
              <w:t>VIE</w:t>
            </w:r>
          </w:p>
        </w:tc>
        <w:tc>
          <w:tcPr>
            <w:tcW w:w="643" w:type="dxa"/>
            <w:tcBorders>
              <w:top w:val="nil"/>
              <w:left w:val="nil"/>
              <w:bottom w:val="single" w:sz="4" w:space="0" w:color="auto"/>
              <w:right w:val="single" w:sz="4" w:space="0" w:color="auto"/>
            </w:tcBorders>
            <w:shd w:val="clear" w:color="000000" w:fill="FFFFFF"/>
            <w:noWrap/>
            <w:vAlign w:val="bottom"/>
            <w:hideMark/>
          </w:tcPr>
          <w:p w14:paraId="5EA4FAC3" w14:textId="4ED2A8DA" w:rsidR="00FF3B5A" w:rsidRPr="00D720B7" w:rsidRDefault="00FF3B5A" w:rsidP="00FF3B5A">
            <w:pPr>
              <w:jc w:val="center"/>
              <w:rPr>
                <w:rFonts w:cstheme="minorHAnsi"/>
                <w:color w:val="000000"/>
              </w:rPr>
            </w:pPr>
            <w:r w:rsidRPr="00D720B7">
              <w:rPr>
                <w:rFonts w:cstheme="minorHAnsi"/>
                <w:b/>
                <w:bCs/>
                <w:color w:val="990000"/>
              </w:rPr>
              <w:t>LUN</w:t>
            </w:r>
          </w:p>
        </w:tc>
        <w:tc>
          <w:tcPr>
            <w:tcW w:w="643" w:type="dxa"/>
            <w:tcBorders>
              <w:top w:val="nil"/>
              <w:left w:val="nil"/>
              <w:bottom w:val="single" w:sz="4" w:space="0" w:color="auto"/>
              <w:right w:val="single" w:sz="4" w:space="0" w:color="auto"/>
            </w:tcBorders>
            <w:shd w:val="clear" w:color="000000" w:fill="FFFFFF"/>
            <w:noWrap/>
            <w:vAlign w:val="bottom"/>
            <w:hideMark/>
          </w:tcPr>
          <w:p w14:paraId="7A34E786" w14:textId="7D61A856" w:rsidR="00FF3B5A" w:rsidRPr="00D720B7" w:rsidRDefault="00FF3B5A" w:rsidP="00FF3B5A">
            <w:pPr>
              <w:jc w:val="center"/>
              <w:rPr>
                <w:rFonts w:cstheme="minorHAnsi"/>
                <w:color w:val="000000"/>
              </w:rPr>
            </w:pPr>
            <w:r w:rsidRPr="00D720B7">
              <w:rPr>
                <w:rFonts w:cstheme="minorHAnsi"/>
                <w:b/>
                <w:bCs/>
                <w:color w:val="990000"/>
              </w:rPr>
              <w:t>VIE</w:t>
            </w:r>
          </w:p>
        </w:tc>
        <w:tc>
          <w:tcPr>
            <w:tcW w:w="643" w:type="dxa"/>
            <w:tcBorders>
              <w:top w:val="nil"/>
              <w:left w:val="nil"/>
              <w:bottom w:val="single" w:sz="4" w:space="0" w:color="auto"/>
              <w:right w:val="single" w:sz="4" w:space="0" w:color="auto"/>
            </w:tcBorders>
            <w:shd w:val="clear" w:color="000000" w:fill="FFFFFF"/>
            <w:noWrap/>
            <w:vAlign w:val="bottom"/>
            <w:hideMark/>
          </w:tcPr>
          <w:p w14:paraId="5AA2F3F8" w14:textId="2BDB74E3" w:rsidR="00FF3B5A" w:rsidRPr="00D720B7" w:rsidRDefault="00FF3B5A" w:rsidP="00FF3B5A">
            <w:pPr>
              <w:jc w:val="center"/>
              <w:rPr>
                <w:rFonts w:cstheme="minorHAnsi"/>
                <w:color w:val="000000"/>
              </w:rPr>
            </w:pPr>
            <w:r w:rsidRPr="00D720B7">
              <w:rPr>
                <w:rFonts w:cstheme="minorHAnsi"/>
                <w:b/>
                <w:bCs/>
                <w:color w:val="990000"/>
              </w:rPr>
              <w:t>LUN</w:t>
            </w:r>
          </w:p>
        </w:tc>
        <w:tc>
          <w:tcPr>
            <w:tcW w:w="643" w:type="dxa"/>
            <w:tcBorders>
              <w:top w:val="nil"/>
              <w:left w:val="nil"/>
              <w:bottom w:val="single" w:sz="4" w:space="0" w:color="auto"/>
              <w:right w:val="single" w:sz="4" w:space="0" w:color="auto"/>
            </w:tcBorders>
            <w:shd w:val="clear" w:color="auto" w:fill="auto"/>
            <w:noWrap/>
            <w:vAlign w:val="bottom"/>
            <w:hideMark/>
          </w:tcPr>
          <w:p w14:paraId="38764756" w14:textId="6D3F3BF3" w:rsidR="00FF3B5A" w:rsidRPr="00D720B7" w:rsidRDefault="00FF3B5A" w:rsidP="00FF3B5A">
            <w:pPr>
              <w:jc w:val="center"/>
              <w:rPr>
                <w:rFonts w:cstheme="minorHAnsi"/>
                <w:color w:val="000000"/>
              </w:rPr>
            </w:pPr>
            <w:r w:rsidRPr="00D720B7">
              <w:rPr>
                <w:rFonts w:cstheme="minorHAnsi"/>
                <w:b/>
                <w:bCs/>
                <w:color w:val="990000"/>
              </w:rPr>
              <w:t>VIE</w:t>
            </w:r>
          </w:p>
        </w:tc>
        <w:tc>
          <w:tcPr>
            <w:tcW w:w="643" w:type="dxa"/>
            <w:tcBorders>
              <w:top w:val="nil"/>
              <w:left w:val="nil"/>
              <w:bottom w:val="single" w:sz="4" w:space="0" w:color="auto"/>
              <w:right w:val="single" w:sz="4" w:space="0" w:color="auto"/>
            </w:tcBorders>
            <w:shd w:val="clear" w:color="auto" w:fill="auto"/>
            <w:noWrap/>
            <w:vAlign w:val="bottom"/>
            <w:hideMark/>
          </w:tcPr>
          <w:p w14:paraId="2C9B8AB5" w14:textId="4942D531" w:rsidR="00FF3B5A" w:rsidRPr="00D720B7" w:rsidRDefault="00FF3B5A" w:rsidP="00FF3B5A">
            <w:pPr>
              <w:jc w:val="center"/>
              <w:rPr>
                <w:rFonts w:cstheme="minorHAnsi"/>
                <w:color w:val="000000"/>
              </w:rPr>
            </w:pPr>
            <w:r w:rsidRPr="00D720B7">
              <w:rPr>
                <w:rFonts w:cstheme="minorHAnsi"/>
                <w:b/>
                <w:bCs/>
                <w:color w:val="990000"/>
              </w:rPr>
              <w:t>LUN</w:t>
            </w:r>
          </w:p>
        </w:tc>
        <w:tc>
          <w:tcPr>
            <w:tcW w:w="643" w:type="dxa"/>
            <w:tcBorders>
              <w:top w:val="nil"/>
              <w:left w:val="nil"/>
              <w:bottom w:val="single" w:sz="4" w:space="0" w:color="auto"/>
              <w:right w:val="single" w:sz="4" w:space="0" w:color="auto"/>
            </w:tcBorders>
            <w:shd w:val="clear" w:color="auto" w:fill="auto"/>
            <w:noWrap/>
            <w:vAlign w:val="bottom"/>
            <w:hideMark/>
          </w:tcPr>
          <w:p w14:paraId="6624FAC6" w14:textId="3695A51B" w:rsidR="00FF3B5A" w:rsidRPr="00D720B7" w:rsidRDefault="00FF3B5A" w:rsidP="00FF3B5A">
            <w:pPr>
              <w:jc w:val="center"/>
              <w:rPr>
                <w:rFonts w:cstheme="minorHAnsi"/>
                <w:color w:val="000000"/>
              </w:rPr>
            </w:pPr>
            <w:r w:rsidRPr="00D720B7">
              <w:rPr>
                <w:rFonts w:cstheme="minorHAnsi"/>
                <w:b/>
                <w:bCs/>
                <w:color w:val="990000"/>
              </w:rPr>
              <w:t>VIE</w:t>
            </w:r>
          </w:p>
        </w:tc>
        <w:tc>
          <w:tcPr>
            <w:tcW w:w="643" w:type="dxa"/>
            <w:tcBorders>
              <w:top w:val="nil"/>
              <w:left w:val="nil"/>
              <w:bottom w:val="single" w:sz="4" w:space="0" w:color="auto"/>
              <w:right w:val="single" w:sz="4" w:space="0" w:color="auto"/>
            </w:tcBorders>
            <w:shd w:val="clear" w:color="auto" w:fill="auto"/>
            <w:noWrap/>
            <w:vAlign w:val="bottom"/>
            <w:hideMark/>
          </w:tcPr>
          <w:p w14:paraId="33B56089" w14:textId="64684689" w:rsidR="00FF3B5A" w:rsidRPr="00D720B7" w:rsidRDefault="00FF3B5A" w:rsidP="00FF3B5A">
            <w:pPr>
              <w:jc w:val="center"/>
              <w:rPr>
                <w:rFonts w:cstheme="minorHAnsi"/>
                <w:color w:val="000000"/>
              </w:rPr>
            </w:pPr>
            <w:r w:rsidRPr="00D720B7">
              <w:rPr>
                <w:rFonts w:cstheme="minorHAnsi"/>
                <w:b/>
                <w:bCs/>
                <w:color w:val="990000"/>
              </w:rPr>
              <w:t>LUN</w:t>
            </w:r>
          </w:p>
        </w:tc>
        <w:tc>
          <w:tcPr>
            <w:tcW w:w="643" w:type="dxa"/>
            <w:tcBorders>
              <w:top w:val="nil"/>
              <w:left w:val="nil"/>
              <w:bottom w:val="single" w:sz="4" w:space="0" w:color="auto"/>
              <w:right w:val="single" w:sz="4" w:space="0" w:color="auto"/>
            </w:tcBorders>
            <w:shd w:val="clear" w:color="auto" w:fill="auto"/>
            <w:noWrap/>
            <w:vAlign w:val="bottom"/>
            <w:hideMark/>
          </w:tcPr>
          <w:p w14:paraId="5045431B" w14:textId="770EFBA4" w:rsidR="00FF3B5A" w:rsidRPr="00D720B7" w:rsidRDefault="00FF3B5A" w:rsidP="00FF3B5A">
            <w:pPr>
              <w:jc w:val="center"/>
              <w:rPr>
                <w:rFonts w:cstheme="minorHAnsi"/>
                <w:color w:val="000000"/>
              </w:rPr>
            </w:pPr>
            <w:r w:rsidRPr="00D720B7">
              <w:rPr>
                <w:rFonts w:cstheme="minorHAnsi"/>
                <w:b/>
                <w:bCs/>
                <w:color w:val="990000"/>
              </w:rPr>
              <w:t>VIE</w:t>
            </w:r>
          </w:p>
        </w:tc>
      </w:tr>
      <w:tr w:rsidR="00FF3B5A" w:rsidRPr="00D720B7" w14:paraId="4B3B159D"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A89822D" w14:textId="77777777" w:rsidR="00FF3B5A" w:rsidRPr="00D720B7" w:rsidRDefault="00FF3B5A" w:rsidP="00FF3B5A">
            <w:pPr>
              <w:jc w:val="center"/>
              <w:rPr>
                <w:rFonts w:cstheme="minorHAnsi"/>
                <w:b/>
                <w:bCs/>
                <w:color w:val="000000"/>
              </w:rPr>
            </w:pPr>
            <w:r w:rsidRPr="00D720B7">
              <w:rPr>
                <w:rFonts w:cstheme="minorHAnsi"/>
                <w:b/>
                <w:bCs/>
                <w:color w:val="000000"/>
              </w:rPr>
              <w:t>ENE</w:t>
            </w:r>
          </w:p>
        </w:tc>
        <w:tc>
          <w:tcPr>
            <w:tcW w:w="715" w:type="dxa"/>
            <w:tcBorders>
              <w:top w:val="nil"/>
              <w:left w:val="nil"/>
              <w:bottom w:val="single" w:sz="4" w:space="0" w:color="auto"/>
              <w:right w:val="single" w:sz="4" w:space="0" w:color="auto"/>
            </w:tcBorders>
            <w:shd w:val="clear" w:color="auto" w:fill="auto"/>
            <w:noWrap/>
            <w:vAlign w:val="bottom"/>
            <w:hideMark/>
          </w:tcPr>
          <w:p w14:paraId="2853A7B4" w14:textId="77777777" w:rsidR="00FF3B5A" w:rsidRPr="00D720B7" w:rsidRDefault="00FF3B5A" w:rsidP="00FF3B5A">
            <w:pPr>
              <w:jc w:val="center"/>
              <w:rPr>
                <w:rFonts w:cstheme="minorHAnsi"/>
                <w:color w:val="000000"/>
              </w:rPr>
            </w:pPr>
            <w:r w:rsidRPr="00D720B7">
              <w:rPr>
                <w:rFonts w:cstheme="minorHAnsi"/>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14:paraId="2C557670" w14:textId="77777777" w:rsidR="00FF3B5A" w:rsidRPr="00D720B7" w:rsidRDefault="00FF3B5A" w:rsidP="00FF3B5A">
            <w:pPr>
              <w:jc w:val="center"/>
              <w:rPr>
                <w:rFonts w:cstheme="minorHAnsi"/>
                <w:color w:val="000000"/>
              </w:rPr>
            </w:pPr>
            <w:r w:rsidRPr="00D720B7">
              <w:rPr>
                <w:rFonts w:cstheme="minorHAnsi"/>
                <w:color w:val="000000"/>
              </w:rPr>
              <w:t>3</w:t>
            </w:r>
          </w:p>
        </w:tc>
        <w:tc>
          <w:tcPr>
            <w:tcW w:w="643" w:type="dxa"/>
            <w:tcBorders>
              <w:top w:val="nil"/>
              <w:left w:val="nil"/>
              <w:bottom w:val="single" w:sz="4" w:space="0" w:color="auto"/>
              <w:right w:val="single" w:sz="4" w:space="0" w:color="auto"/>
            </w:tcBorders>
            <w:shd w:val="clear" w:color="auto" w:fill="auto"/>
            <w:noWrap/>
            <w:vAlign w:val="bottom"/>
            <w:hideMark/>
          </w:tcPr>
          <w:p w14:paraId="65AD7C8E" w14:textId="77777777" w:rsidR="00FF3B5A" w:rsidRPr="00D720B7" w:rsidRDefault="00FF3B5A" w:rsidP="00FF3B5A">
            <w:pPr>
              <w:jc w:val="center"/>
              <w:rPr>
                <w:rFonts w:cstheme="minorHAnsi"/>
                <w:color w:val="000000"/>
              </w:rPr>
            </w:pPr>
            <w:r w:rsidRPr="00D720B7">
              <w:rPr>
                <w:rFonts w:cstheme="minorHAnsi"/>
                <w:color w:val="000000"/>
              </w:rPr>
              <w:t>6</w:t>
            </w:r>
          </w:p>
        </w:tc>
        <w:tc>
          <w:tcPr>
            <w:tcW w:w="643" w:type="dxa"/>
            <w:tcBorders>
              <w:top w:val="nil"/>
              <w:left w:val="nil"/>
              <w:bottom w:val="single" w:sz="4" w:space="0" w:color="auto"/>
              <w:right w:val="single" w:sz="4" w:space="0" w:color="auto"/>
            </w:tcBorders>
            <w:shd w:val="clear" w:color="auto" w:fill="auto"/>
            <w:noWrap/>
            <w:vAlign w:val="bottom"/>
            <w:hideMark/>
          </w:tcPr>
          <w:p w14:paraId="4B903392" w14:textId="77777777" w:rsidR="00FF3B5A" w:rsidRPr="00D720B7" w:rsidRDefault="00FF3B5A" w:rsidP="00FF3B5A">
            <w:pPr>
              <w:jc w:val="center"/>
              <w:rPr>
                <w:rFonts w:cstheme="minorHAnsi"/>
                <w:color w:val="000000"/>
              </w:rPr>
            </w:pPr>
            <w:r w:rsidRPr="00D720B7">
              <w:rPr>
                <w:rFonts w:cstheme="minorHAnsi"/>
                <w:color w:val="000000"/>
              </w:rPr>
              <w:t>10</w:t>
            </w:r>
          </w:p>
        </w:tc>
        <w:tc>
          <w:tcPr>
            <w:tcW w:w="643" w:type="dxa"/>
            <w:tcBorders>
              <w:top w:val="nil"/>
              <w:left w:val="nil"/>
              <w:bottom w:val="single" w:sz="4" w:space="0" w:color="auto"/>
              <w:right w:val="single" w:sz="4" w:space="0" w:color="auto"/>
            </w:tcBorders>
            <w:shd w:val="clear" w:color="auto" w:fill="auto"/>
            <w:noWrap/>
            <w:vAlign w:val="bottom"/>
            <w:hideMark/>
          </w:tcPr>
          <w:p w14:paraId="761735A9" w14:textId="77777777" w:rsidR="00FF3B5A" w:rsidRPr="00D720B7" w:rsidRDefault="00FF3B5A" w:rsidP="00FF3B5A">
            <w:pPr>
              <w:jc w:val="center"/>
              <w:rPr>
                <w:rFonts w:cstheme="minorHAnsi"/>
                <w:color w:val="000000"/>
              </w:rPr>
            </w:pPr>
            <w:r w:rsidRPr="00D720B7">
              <w:rPr>
                <w:rFonts w:cstheme="minorHAnsi"/>
                <w:color w:val="000000"/>
              </w:rPr>
              <w:t>13</w:t>
            </w:r>
          </w:p>
        </w:tc>
        <w:tc>
          <w:tcPr>
            <w:tcW w:w="643" w:type="dxa"/>
            <w:tcBorders>
              <w:top w:val="nil"/>
              <w:left w:val="nil"/>
              <w:bottom w:val="single" w:sz="4" w:space="0" w:color="auto"/>
              <w:right w:val="single" w:sz="4" w:space="0" w:color="auto"/>
            </w:tcBorders>
            <w:shd w:val="clear" w:color="auto" w:fill="auto"/>
            <w:noWrap/>
            <w:vAlign w:val="bottom"/>
            <w:hideMark/>
          </w:tcPr>
          <w:p w14:paraId="73729B7D" w14:textId="77777777" w:rsidR="00FF3B5A" w:rsidRPr="00D720B7" w:rsidRDefault="00FF3B5A" w:rsidP="00FF3B5A">
            <w:pPr>
              <w:jc w:val="center"/>
              <w:rPr>
                <w:rFonts w:cstheme="minorHAnsi"/>
                <w:color w:val="000000"/>
              </w:rPr>
            </w:pPr>
            <w:r w:rsidRPr="00D720B7">
              <w:rPr>
                <w:rFonts w:cstheme="minorHAnsi"/>
                <w:color w:val="000000"/>
              </w:rPr>
              <w:t>17</w:t>
            </w:r>
          </w:p>
        </w:tc>
        <w:tc>
          <w:tcPr>
            <w:tcW w:w="643" w:type="dxa"/>
            <w:tcBorders>
              <w:top w:val="nil"/>
              <w:left w:val="nil"/>
              <w:bottom w:val="single" w:sz="4" w:space="0" w:color="auto"/>
              <w:right w:val="single" w:sz="4" w:space="0" w:color="auto"/>
            </w:tcBorders>
            <w:shd w:val="clear" w:color="auto" w:fill="auto"/>
            <w:noWrap/>
            <w:vAlign w:val="bottom"/>
            <w:hideMark/>
          </w:tcPr>
          <w:p w14:paraId="0EC3F76F" w14:textId="77777777" w:rsidR="00FF3B5A" w:rsidRPr="00D720B7" w:rsidRDefault="00FF3B5A" w:rsidP="00FF3B5A">
            <w:pPr>
              <w:jc w:val="center"/>
              <w:rPr>
                <w:rFonts w:cstheme="minorHAnsi"/>
                <w:color w:val="000000"/>
              </w:rPr>
            </w:pPr>
            <w:r w:rsidRPr="00D720B7">
              <w:rPr>
                <w:rFonts w:cstheme="minorHAnsi"/>
                <w:color w:val="000000"/>
              </w:rPr>
              <w:t>20</w:t>
            </w:r>
          </w:p>
        </w:tc>
        <w:tc>
          <w:tcPr>
            <w:tcW w:w="643" w:type="dxa"/>
            <w:tcBorders>
              <w:top w:val="nil"/>
              <w:left w:val="nil"/>
              <w:bottom w:val="single" w:sz="4" w:space="0" w:color="auto"/>
              <w:right w:val="single" w:sz="4" w:space="0" w:color="auto"/>
            </w:tcBorders>
            <w:shd w:val="clear" w:color="auto" w:fill="auto"/>
            <w:noWrap/>
            <w:vAlign w:val="bottom"/>
            <w:hideMark/>
          </w:tcPr>
          <w:p w14:paraId="0EF81BE5" w14:textId="77777777" w:rsidR="00FF3B5A" w:rsidRPr="00D720B7" w:rsidRDefault="00FF3B5A" w:rsidP="00FF3B5A">
            <w:pPr>
              <w:jc w:val="center"/>
              <w:rPr>
                <w:rFonts w:cstheme="minorHAnsi"/>
                <w:color w:val="000000"/>
              </w:rPr>
            </w:pPr>
            <w:r w:rsidRPr="00D720B7">
              <w:rPr>
                <w:rFonts w:cstheme="minorHAnsi"/>
                <w:color w:val="000000"/>
              </w:rPr>
              <w:t>24</w:t>
            </w:r>
          </w:p>
        </w:tc>
        <w:tc>
          <w:tcPr>
            <w:tcW w:w="643" w:type="dxa"/>
            <w:tcBorders>
              <w:top w:val="nil"/>
              <w:left w:val="nil"/>
              <w:bottom w:val="single" w:sz="4" w:space="0" w:color="auto"/>
              <w:right w:val="single" w:sz="4" w:space="0" w:color="auto"/>
            </w:tcBorders>
            <w:shd w:val="clear" w:color="auto" w:fill="auto"/>
            <w:noWrap/>
            <w:vAlign w:val="bottom"/>
            <w:hideMark/>
          </w:tcPr>
          <w:p w14:paraId="5F52C701" w14:textId="77777777" w:rsidR="00FF3B5A" w:rsidRPr="00D720B7" w:rsidRDefault="00FF3B5A" w:rsidP="00FF3B5A">
            <w:pPr>
              <w:jc w:val="center"/>
              <w:rPr>
                <w:rFonts w:cstheme="minorHAnsi"/>
                <w:color w:val="000000"/>
              </w:rPr>
            </w:pPr>
            <w:r w:rsidRPr="00D720B7">
              <w:rPr>
                <w:rFonts w:cstheme="minorHAnsi"/>
                <w:color w:val="000000"/>
              </w:rPr>
              <w:t>27</w:t>
            </w:r>
          </w:p>
        </w:tc>
        <w:tc>
          <w:tcPr>
            <w:tcW w:w="643" w:type="dxa"/>
            <w:tcBorders>
              <w:top w:val="nil"/>
              <w:left w:val="nil"/>
              <w:bottom w:val="single" w:sz="4" w:space="0" w:color="auto"/>
              <w:right w:val="single" w:sz="4" w:space="0" w:color="auto"/>
            </w:tcBorders>
            <w:shd w:val="clear" w:color="auto" w:fill="auto"/>
            <w:noWrap/>
            <w:vAlign w:val="bottom"/>
            <w:hideMark/>
          </w:tcPr>
          <w:p w14:paraId="05A94EA7" w14:textId="77777777" w:rsidR="00FF3B5A" w:rsidRPr="00D720B7" w:rsidRDefault="00FF3B5A" w:rsidP="00FF3B5A">
            <w:pPr>
              <w:jc w:val="center"/>
              <w:rPr>
                <w:rFonts w:cstheme="minorHAnsi"/>
                <w:color w:val="000000"/>
              </w:rPr>
            </w:pPr>
            <w:r w:rsidRPr="00D720B7">
              <w:rPr>
                <w:rFonts w:cstheme="minorHAnsi"/>
                <w:color w:val="000000"/>
              </w:rPr>
              <w:t>31</w:t>
            </w:r>
          </w:p>
        </w:tc>
      </w:tr>
      <w:tr w:rsidR="00FF3B5A" w:rsidRPr="00D720B7" w14:paraId="12642FDD"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34B903AC" w14:textId="77777777" w:rsidR="00FF3B5A" w:rsidRPr="00D720B7" w:rsidRDefault="00FF3B5A" w:rsidP="00FF3B5A">
            <w:pPr>
              <w:jc w:val="center"/>
              <w:rPr>
                <w:rFonts w:cstheme="minorHAnsi"/>
                <w:b/>
                <w:bCs/>
                <w:color w:val="000000"/>
              </w:rPr>
            </w:pPr>
            <w:r w:rsidRPr="00D720B7">
              <w:rPr>
                <w:rFonts w:cstheme="minorHAnsi"/>
                <w:b/>
                <w:bCs/>
                <w:color w:val="000000"/>
              </w:rPr>
              <w:t>FEB</w:t>
            </w:r>
          </w:p>
        </w:tc>
        <w:tc>
          <w:tcPr>
            <w:tcW w:w="715" w:type="dxa"/>
            <w:tcBorders>
              <w:top w:val="nil"/>
              <w:left w:val="nil"/>
              <w:bottom w:val="single" w:sz="4" w:space="0" w:color="auto"/>
              <w:right w:val="single" w:sz="4" w:space="0" w:color="auto"/>
            </w:tcBorders>
            <w:shd w:val="clear" w:color="auto" w:fill="auto"/>
            <w:noWrap/>
            <w:vAlign w:val="bottom"/>
            <w:hideMark/>
          </w:tcPr>
          <w:p w14:paraId="38CEBCF2" w14:textId="77777777" w:rsidR="00FF3B5A" w:rsidRPr="00D720B7" w:rsidRDefault="00FF3B5A" w:rsidP="00FF3B5A">
            <w:pPr>
              <w:jc w:val="center"/>
              <w:rPr>
                <w:rFonts w:cstheme="minorHAnsi"/>
                <w:color w:val="000000"/>
              </w:rPr>
            </w:pPr>
            <w:r w:rsidRPr="00D720B7">
              <w:rPr>
                <w:rFonts w:cstheme="minorHAnsi"/>
                <w:color w:val="000000"/>
              </w:rPr>
              <w:t>3</w:t>
            </w:r>
          </w:p>
        </w:tc>
        <w:tc>
          <w:tcPr>
            <w:tcW w:w="805" w:type="dxa"/>
            <w:tcBorders>
              <w:top w:val="nil"/>
              <w:left w:val="nil"/>
              <w:bottom w:val="single" w:sz="4" w:space="0" w:color="auto"/>
              <w:right w:val="single" w:sz="4" w:space="0" w:color="auto"/>
            </w:tcBorders>
            <w:shd w:val="clear" w:color="auto" w:fill="auto"/>
            <w:noWrap/>
            <w:vAlign w:val="bottom"/>
            <w:hideMark/>
          </w:tcPr>
          <w:p w14:paraId="6E33531F" w14:textId="77777777" w:rsidR="00FF3B5A" w:rsidRPr="00D720B7" w:rsidRDefault="00FF3B5A" w:rsidP="00FF3B5A">
            <w:pPr>
              <w:jc w:val="center"/>
              <w:rPr>
                <w:rFonts w:cstheme="minorHAnsi"/>
                <w:color w:val="000000"/>
              </w:rPr>
            </w:pPr>
            <w:r w:rsidRPr="00D720B7">
              <w:rPr>
                <w:rFonts w:cstheme="minorHAnsi"/>
                <w:color w:val="000000"/>
              </w:rPr>
              <w:t>7</w:t>
            </w:r>
          </w:p>
        </w:tc>
        <w:tc>
          <w:tcPr>
            <w:tcW w:w="643" w:type="dxa"/>
            <w:tcBorders>
              <w:top w:val="nil"/>
              <w:left w:val="nil"/>
              <w:bottom w:val="single" w:sz="4" w:space="0" w:color="auto"/>
              <w:right w:val="single" w:sz="4" w:space="0" w:color="auto"/>
            </w:tcBorders>
            <w:shd w:val="clear" w:color="auto" w:fill="auto"/>
            <w:noWrap/>
            <w:vAlign w:val="bottom"/>
            <w:hideMark/>
          </w:tcPr>
          <w:p w14:paraId="4208C9D7" w14:textId="77777777" w:rsidR="00FF3B5A" w:rsidRPr="00D720B7" w:rsidRDefault="00FF3B5A" w:rsidP="00FF3B5A">
            <w:pPr>
              <w:jc w:val="center"/>
              <w:rPr>
                <w:rFonts w:cstheme="minorHAnsi"/>
                <w:color w:val="000000"/>
              </w:rPr>
            </w:pPr>
            <w:r w:rsidRPr="00D720B7">
              <w:rPr>
                <w:rFonts w:cstheme="minorHAnsi"/>
                <w:color w:val="000000"/>
              </w:rPr>
              <w:t>10</w:t>
            </w:r>
          </w:p>
        </w:tc>
        <w:tc>
          <w:tcPr>
            <w:tcW w:w="643" w:type="dxa"/>
            <w:tcBorders>
              <w:top w:val="nil"/>
              <w:left w:val="nil"/>
              <w:bottom w:val="single" w:sz="4" w:space="0" w:color="auto"/>
              <w:right w:val="single" w:sz="4" w:space="0" w:color="auto"/>
            </w:tcBorders>
            <w:shd w:val="clear" w:color="auto" w:fill="auto"/>
            <w:noWrap/>
            <w:vAlign w:val="bottom"/>
            <w:hideMark/>
          </w:tcPr>
          <w:p w14:paraId="6634276D" w14:textId="77777777" w:rsidR="00FF3B5A" w:rsidRPr="00D720B7" w:rsidRDefault="00FF3B5A" w:rsidP="00FF3B5A">
            <w:pPr>
              <w:jc w:val="center"/>
              <w:rPr>
                <w:rFonts w:cstheme="minorHAnsi"/>
                <w:color w:val="000000"/>
              </w:rPr>
            </w:pPr>
            <w:r w:rsidRPr="00D720B7">
              <w:rPr>
                <w:rFonts w:cstheme="minorHAnsi"/>
                <w:color w:val="000000"/>
              </w:rPr>
              <w:t>14</w:t>
            </w:r>
          </w:p>
        </w:tc>
        <w:tc>
          <w:tcPr>
            <w:tcW w:w="643" w:type="dxa"/>
            <w:tcBorders>
              <w:top w:val="nil"/>
              <w:left w:val="nil"/>
              <w:bottom w:val="single" w:sz="4" w:space="0" w:color="auto"/>
              <w:right w:val="single" w:sz="4" w:space="0" w:color="auto"/>
            </w:tcBorders>
            <w:shd w:val="clear" w:color="auto" w:fill="auto"/>
            <w:noWrap/>
            <w:vAlign w:val="bottom"/>
            <w:hideMark/>
          </w:tcPr>
          <w:p w14:paraId="79D97722" w14:textId="77777777" w:rsidR="00FF3B5A" w:rsidRPr="00D720B7" w:rsidRDefault="00FF3B5A" w:rsidP="00FF3B5A">
            <w:pPr>
              <w:jc w:val="center"/>
              <w:rPr>
                <w:rFonts w:cstheme="minorHAnsi"/>
                <w:color w:val="000000"/>
              </w:rPr>
            </w:pPr>
            <w:r w:rsidRPr="00D720B7">
              <w:rPr>
                <w:rFonts w:cstheme="minorHAnsi"/>
                <w:color w:val="000000"/>
              </w:rPr>
              <w:t>17</w:t>
            </w:r>
          </w:p>
        </w:tc>
        <w:tc>
          <w:tcPr>
            <w:tcW w:w="643" w:type="dxa"/>
            <w:tcBorders>
              <w:top w:val="nil"/>
              <w:left w:val="nil"/>
              <w:bottom w:val="single" w:sz="4" w:space="0" w:color="auto"/>
              <w:right w:val="single" w:sz="4" w:space="0" w:color="auto"/>
            </w:tcBorders>
            <w:shd w:val="clear" w:color="auto" w:fill="auto"/>
            <w:noWrap/>
            <w:vAlign w:val="bottom"/>
            <w:hideMark/>
          </w:tcPr>
          <w:p w14:paraId="26BC3AD4" w14:textId="77777777" w:rsidR="00FF3B5A" w:rsidRPr="00D720B7" w:rsidRDefault="00FF3B5A" w:rsidP="00FF3B5A">
            <w:pPr>
              <w:jc w:val="center"/>
              <w:rPr>
                <w:rFonts w:cstheme="minorHAnsi"/>
                <w:color w:val="000000"/>
              </w:rPr>
            </w:pPr>
            <w:r w:rsidRPr="00D720B7">
              <w:rPr>
                <w:rFonts w:cstheme="minorHAnsi"/>
                <w:color w:val="000000"/>
              </w:rPr>
              <w:t>21</w:t>
            </w:r>
          </w:p>
        </w:tc>
        <w:tc>
          <w:tcPr>
            <w:tcW w:w="643" w:type="dxa"/>
            <w:tcBorders>
              <w:top w:val="nil"/>
              <w:left w:val="nil"/>
              <w:bottom w:val="single" w:sz="4" w:space="0" w:color="auto"/>
              <w:right w:val="single" w:sz="4" w:space="0" w:color="auto"/>
            </w:tcBorders>
            <w:shd w:val="clear" w:color="auto" w:fill="auto"/>
            <w:noWrap/>
            <w:vAlign w:val="bottom"/>
            <w:hideMark/>
          </w:tcPr>
          <w:p w14:paraId="1E29AB03" w14:textId="77777777" w:rsidR="00FF3B5A" w:rsidRPr="00D720B7" w:rsidRDefault="00FF3B5A" w:rsidP="00FF3B5A">
            <w:pPr>
              <w:jc w:val="center"/>
              <w:rPr>
                <w:rFonts w:cstheme="minorHAnsi"/>
                <w:color w:val="000000"/>
              </w:rPr>
            </w:pPr>
            <w:r w:rsidRPr="00D720B7">
              <w:rPr>
                <w:rFonts w:cstheme="minorHAnsi"/>
                <w:color w:val="000000"/>
              </w:rPr>
              <w:t>24</w:t>
            </w:r>
          </w:p>
        </w:tc>
        <w:tc>
          <w:tcPr>
            <w:tcW w:w="643" w:type="dxa"/>
            <w:tcBorders>
              <w:top w:val="nil"/>
              <w:left w:val="nil"/>
              <w:bottom w:val="single" w:sz="4" w:space="0" w:color="auto"/>
              <w:right w:val="single" w:sz="4" w:space="0" w:color="auto"/>
            </w:tcBorders>
            <w:shd w:val="clear" w:color="auto" w:fill="auto"/>
            <w:noWrap/>
            <w:vAlign w:val="bottom"/>
            <w:hideMark/>
          </w:tcPr>
          <w:p w14:paraId="3F925D51" w14:textId="77777777" w:rsidR="00FF3B5A" w:rsidRPr="00D720B7" w:rsidRDefault="00FF3B5A" w:rsidP="00FF3B5A">
            <w:pPr>
              <w:jc w:val="center"/>
              <w:rPr>
                <w:rFonts w:cstheme="minorHAnsi"/>
                <w:color w:val="000000"/>
              </w:rPr>
            </w:pPr>
            <w:r w:rsidRPr="00D720B7">
              <w:rPr>
                <w:rFonts w:cstheme="minorHAnsi"/>
                <w:color w:val="000000"/>
              </w:rPr>
              <w:t>28</w:t>
            </w:r>
          </w:p>
        </w:tc>
        <w:tc>
          <w:tcPr>
            <w:tcW w:w="643" w:type="dxa"/>
            <w:tcBorders>
              <w:top w:val="nil"/>
              <w:left w:val="nil"/>
              <w:bottom w:val="single" w:sz="4" w:space="0" w:color="auto"/>
              <w:right w:val="single" w:sz="4" w:space="0" w:color="auto"/>
            </w:tcBorders>
            <w:shd w:val="clear" w:color="auto" w:fill="auto"/>
            <w:noWrap/>
            <w:vAlign w:val="bottom"/>
            <w:hideMark/>
          </w:tcPr>
          <w:p w14:paraId="6D12D459" w14:textId="77777777" w:rsidR="00FF3B5A" w:rsidRPr="00D720B7" w:rsidRDefault="00FF3B5A" w:rsidP="00FF3B5A">
            <w:pPr>
              <w:jc w:val="center"/>
              <w:rPr>
                <w:rFonts w:cstheme="minorHAnsi"/>
                <w:color w:val="000000"/>
              </w:rPr>
            </w:pPr>
            <w:r w:rsidRPr="00D720B7">
              <w:rPr>
                <w:rFonts w:cstheme="minorHAnsi"/>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06695811" w14:textId="77777777" w:rsidR="00FF3B5A" w:rsidRPr="00D720B7" w:rsidRDefault="00FF3B5A" w:rsidP="00FF3B5A">
            <w:pPr>
              <w:jc w:val="center"/>
              <w:rPr>
                <w:rFonts w:cstheme="minorHAnsi"/>
                <w:color w:val="000000"/>
              </w:rPr>
            </w:pPr>
            <w:r w:rsidRPr="00D720B7">
              <w:rPr>
                <w:rFonts w:cstheme="minorHAnsi"/>
                <w:color w:val="000000"/>
              </w:rPr>
              <w:t> </w:t>
            </w:r>
          </w:p>
        </w:tc>
      </w:tr>
      <w:tr w:rsidR="00FF3B5A" w:rsidRPr="00D720B7" w14:paraId="0A3D16B9" w14:textId="77777777" w:rsidTr="00FF3B5A">
        <w:trPr>
          <w:trHeight w:val="302"/>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288CE0CB" w14:textId="77777777" w:rsidR="00FF3B5A" w:rsidRPr="00D720B7" w:rsidRDefault="00FF3B5A" w:rsidP="00FF3B5A">
            <w:pPr>
              <w:jc w:val="center"/>
              <w:rPr>
                <w:rFonts w:cstheme="minorHAnsi"/>
                <w:b/>
                <w:bCs/>
                <w:color w:val="000000"/>
              </w:rPr>
            </w:pPr>
            <w:r w:rsidRPr="00D720B7">
              <w:rPr>
                <w:rFonts w:cstheme="minorHAnsi"/>
                <w:b/>
                <w:bCs/>
                <w:color w:val="000000"/>
              </w:rPr>
              <w:t>MAR</w:t>
            </w:r>
          </w:p>
        </w:tc>
        <w:tc>
          <w:tcPr>
            <w:tcW w:w="715" w:type="dxa"/>
            <w:tcBorders>
              <w:top w:val="nil"/>
              <w:left w:val="nil"/>
              <w:bottom w:val="single" w:sz="4" w:space="0" w:color="auto"/>
              <w:right w:val="single" w:sz="4" w:space="0" w:color="auto"/>
            </w:tcBorders>
            <w:shd w:val="clear" w:color="auto" w:fill="auto"/>
            <w:noWrap/>
            <w:vAlign w:val="bottom"/>
            <w:hideMark/>
          </w:tcPr>
          <w:p w14:paraId="3F98855E" w14:textId="77777777" w:rsidR="00FF3B5A" w:rsidRPr="00D720B7" w:rsidRDefault="00FF3B5A" w:rsidP="00FF3B5A">
            <w:pPr>
              <w:jc w:val="center"/>
              <w:rPr>
                <w:rFonts w:cstheme="minorHAnsi"/>
                <w:color w:val="000000"/>
              </w:rPr>
            </w:pPr>
            <w:r w:rsidRPr="00D720B7">
              <w:rPr>
                <w:rFonts w:cstheme="minorHAnsi"/>
                <w:color w:val="000000"/>
              </w:rPr>
              <w:t>3</w:t>
            </w:r>
          </w:p>
        </w:tc>
        <w:tc>
          <w:tcPr>
            <w:tcW w:w="805" w:type="dxa"/>
            <w:tcBorders>
              <w:top w:val="nil"/>
              <w:left w:val="nil"/>
              <w:bottom w:val="single" w:sz="4" w:space="0" w:color="auto"/>
              <w:right w:val="single" w:sz="4" w:space="0" w:color="auto"/>
            </w:tcBorders>
            <w:shd w:val="clear" w:color="auto" w:fill="auto"/>
            <w:noWrap/>
            <w:vAlign w:val="bottom"/>
            <w:hideMark/>
          </w:tcPr>
          <w:p w14:paraId="594134C6" w14:textId="77777777" w:rsidR="00FF3B5A" w:rsidRPr="00D720B7" w:rsidRDefault="00FF3B5A" w:rsidP="00FF3B5A">
            <w:pPr>
              <w:jc w:val="center"/>
              <w:rPr>
                <w:rFonts w:cstheme="minorHAnsi"/>
                <w:color w:val="000000"/>
              </w:rPr>
            </w:pPr>
            <w:r w:rsidRPr="00D720B7">
              <w:rPr>
                <w:rFonts w:cstheme="minorHAnsi"/>
                <w:color w:val="000000"/>
              </w:rPr>
              <w:t>7</w:t>
            </w:r>
          </w:p>
        </w:tc>
        <w:tc>
          <w:tcPr>
            <w:tcW w:w="643" w:type="dxa"/>
            <w:tcBorders>
              <w:top w:val="nil"/>
              <w:left w:val="nil"/>
              <w:bottom w:val="single" w:sz="4" w:space="0" w:color="auto"/>
              <w:right w:val="single" w:sz="4" w:space="0" w:color="auto"/>
            </w:tcBorders>
            <w:shd w:val="clear" w:color="auto" w:fill="auto"/>
            <w:noWrap/>
            <w:vAlign w:val="bottom"/>
            <w:hideMark/>
          </w:tcPr>
          <w:p w14:paraId="359270AA" w14:textId="77777777" w:rsidR="00FF3B5A" w:rsidRPr="00D720B7" w:rsidRDefault="00FF3B5A" w:rsidP="00FF3B5A">
            <w:pPr>
              <w:jc w:val="center"/>
              <w:rPr>
                <w:rFonts w:cstheme="minorHAnsi"/>
                <w:color w:val="000000"/>
              </w:rPr>
            </w:pPr>
            <w:r w:rsidRPr="00D720B7">
              <w:rPr>
                <w:rFonts w:cstheme="minorHAnsi"/>
                <w:color w:val="000000"/>
              </w:rPr>
              <w:t>10</w:t>
            </w:r>
          </w:p>
        </w:tc>
        <w:tc>
          <w:tcPr>
            <w:tcW w:w="643" w:type="dxa"/>
            <w:tcBorders>
              <w:top w:val="nil"/>
              <w:left w:val="nil"/>
              <w:bottom w:val="single" w:sz="4" w:space="0" w:color="auto"/>
              <w:right w:val="single" w:sz="4" w:space="0" w:color="auto"/>
            </w:tcBorders>
            <w:shd w:val="clear" w:color="auto" w:fill="auto"/>
            <w:noWrap/>
            <w:vAlign w:val="bottom"/>
            <w:hideMark/>
          </w:tcPr>
          <w:p w14:paraId="4DF8F057" w14:textId="77777777" w:rsidR="00FF3B5A" w:rsidRPr="00D720B7" w:rsidRDefault="00FF3B5A" w:rsidP="00FF3B5A">
            <w:pPr>
              <w:jc w:val="center"/>
              <w:rPr>
                <w:rFonts w:cstheme="minorHAnsi"/>
                <w:color w:val="000000"/>
              </w:rPr>
            </w:pPr>
            <w:r w:rsidRPr="00D720B7">
              <w:rPr>
                <w:rFonts w:cstheme="minorHAnsi"/>
                <w:color w:val="000000"/>
              </w:rPr>
              <w:t>14</w:t>
            </w:r>
          </w:p>
        </w:tc>
        <w:tc>
          <w:tcPr>
            <w:tcW w:w="643" w:type="dxa"/>
            <w:tcBorders>
              <w:top w:val="nil"/>
              <w:left w:val="nil"/>
              <w:bottom w:val="single" w:sz="4" w:space="0" w:color="auto"/>
              <w:right w:val="single" w:sz="4" w:space="0" w:color="auto"/>
            </w:tcBorders>
            <w:shd w:val="clear" w:color="auto" w:fill="auto"/>
            <w:noWrap/>
            <w:vAlign w:val="bottom"/>
            <w:hideMark/>
          </w:tcPr>
          <w:p w14:paraId="6229177D" w14:textId="77777777" w:rsidR="00FF3B5A" w:rsidRPr="00D720B7" w:rsidRDefault="00FF3B5A" w:rsidP="00FF3B5A">
            <w:pPr>
              <w:jc w:val="center"/>
              <w:rPr>
                <w:rFonts w:cstheme="minorHAnsi"/>
                <w:color w:val="000000"/>
              </w:rPr>
            </w:pPr>
            <w:r w:rsidRPr="00D720B7">
              <w:rPr>
                <w:rFonts w:cstheme="minorHAnsi"/>
                <w:color w:val="000000"/>
              </w:rPr>
              <w:t>17</w:t>
            </w:r>
          </w:p>
        </w:tc>
        <w:tc>
          <w:tcPr>
            <w:tcW w:w="643" w:type="dxa"/>
            <w:tcBorders>
              <w:top w:val="nil"/>
              <w:left w:val="nil"/>
              <w:bottom w:val="single" w:sz="4" w:space="0" w:color="auto"/>
              <w:right w:val="single" w:sz="4" w:space="0" w:color="auto"/>
            </w:tcBorders>
            <w:shd w:val="clear" w:color="auto" w:fill="auto"/>
            <w:noWrap/>
            <w:vAlign w:val="bottom"/>
            <w:hideMark/>
          </w:tcPr>
          <w:p w14:paraId="5D77071A" w14:textId="77777777" w:rsidR="00FF3B5A" w:rsidRPr="00D720B7" w:rsidRDefault="00FF3B5A" w:rsidP="00FF3B5A">
            <w:pPr>
              <w:jc w:val="center"/>
              <w:rPr>
                <w:rFonts w:cstheme="minorHAnsi"/>
                <w:color w:val="000000"/>
              </w:rPr>
            </w:pPr>
            <w:r w:rsidRPr="00D720B7">
              <w:rPr>
                <w:rFonts w:cstheme="minorHAnsi"/>
                <w:color w:val="000000"/>
              </w:rPr>
              <w:t>21</w:t>
            </w:r>
          </w:p>
        </w:tc>
        <w:tc>
          <w:tcPr>
            <w:tcW w:w="643" w:type="dxa"/>
            <w:tcBorders>
              <w:top w:val="nil"/>
              <w:left w:val="nil"/>
              <w:bottom w:val="single" w:sz="4" w:space="0" w:color="auto"/>
              <w:right w:val="single" w:sz="4" w:space="0" w:color="auto"/>
            </w:tcBorders>
            <w:shd w:val="clear" w:color="auto" w:fill="auto"/>
            <w:noWrap/>
            <w:vAlign w:val="bottom"/>
            <w:hideMark/>
          </w:tcPr>
          <w:p w14:paraId="3A58517A" w14:textId="77777777" w:rsidR="00FF3B5A" w:rsidRPr="00D720B7" w:rsidRDefault="00FF3B5A" w:rsidP="00FF3B5A">
            <w:pPr>
              <w:jc w:val="center"/>
              <w:rPr>
                <w:rFonts w:cstheme="minorHAnsi"/>
                <w:color w:val="000000"/>
              </w:rPr>
            </w:pPr>
            <w:r w:rsidRPr="00D720B7">
              <w:rPr>
                <w:rFonts w:cstheme="minorHAnsi"/>
                <w:color w:val="000000"/>
              </w:rPr>
              <w:t>24</w:t>
            </w:r>
          </w:p>
        </w:tc>
        <w:tc>
          <w:tcPr>
            <w:tcW w:w="643" w:type="dxa"/>
            <w:tcBorders>
              <w:top w:val="nil"/>
              <w:left w:val="nil"/>
              <w:bottom w:val="single" w:sz="4" w:space="0" w:color="auto"/>
              <w:right w:val="single" w:sz="4" w:space="0" w:color="auto"/>
            </w:tcBorders>
            <w:shd w:val="clear" w:color="auto" w:fill="auto"/>
            <w:noWrap/>
            <w:vAlign w:val="bottom"/>
            <w:hideMark/>
          </w:tcPr>
          <w:p w14:paraId="693A97C6" w14:textId="77777777" w:rsidR="00FF3B5A" w:rsidRPr="00D720B7" w:rsidRDefault="00FF3B5A" w:rsidP="00FF3B5A">
            <w:pPr>
              <w:jc w:val="center"/>
              <w:rPr>
                <w:rFonts w:cstheme="minorHAnsi"/>
                <w:color w:val="000000"/>
              </w:rPr>
            </w:pPr>
            <w:r w:rsidRPr="00D720B7">
              <w:rPr>
                <w:rFonts w:cstheme="minorHAnsi"/>
                <w:color w:val="000000"/>
              </w:rPr>
              <w:t>28</w:t>
            </w:r>
          </w:p>
        </w:tc>
        <w:tc>
          <w:tcPr>
            <w:tcW w:w="643" w:type="dxa"/>
            <w:tcBorders>
              <w:top w:val="nil"/>
              <w:left w:val="nil"/>
              <w:bottom w:val="single" w:sz="4" w:space="0" w:color="auto"/>
              <w:right w:val="single" w:sz="4" w:space="0" w:color="auto"/>
            </w:tcBorders>
            <w:shd w:val="clear" w:color="auto" w:fill="auto"/>
            <w:noWrap/>
            <w:vAlign w:val="bottom"/>
            <w:hideMark/>
          </w:tcPr>
          <w:p w14:paraId="07DD7AB3" w14:textId="77777777" w:rsidR="00FF3B5A" w:rsidRPr="00D720B7" w:rsidRDefault="00FF3B5A" w:rsidP="00FF3B5A">
            <w:pPr>
              <w:jc w:val="center"/>
              <w:rPr>
                <w:rFonts w:cstheme="minorHAnsi"/>
                <w:color w:val="000000"/>
              </w:rPr>
            </w:pPr>
            <w:r w:rsidRPr="00D720B7">
              <w:rPr>
                <w:rFonts w:cstheme="minorHAnsi"/>
                <w:color w:val="000000"/>
              </w:rPr>
              <w:t>31</w:t>
            </w:r>
          </w:p>
        </w:tc>
        <w:tc>
          <w:tcPr>
            <w:tcW w:w="643" w:type="dxa"/>
            <w:tcBorders>
              <w:top w:val="nil"/>
              <w:left w:val="nil"/>
              <w:bottom w:val="single" w:sz="4" w:space="0" w:color="auto"/>
              <w:right w:val="single" w:sz="4" w:space="0" w:color="auto"/>
            </w:tcBorders>
            <w:shd w:val="clear" w:color="auto" w:fill="auto"/>
            <w:noWrap/>
            <w:vAlign w:val="bottom"/>
            <w:hideMark/>
          </w:tcPr>
          <w:p w14:paraId="56B8CA7E" w14:textId="77777777" w:rsidR="00FF3B5A" w:rsidRPr="00D720B7" w:rsidRDefault="00FF3B5A" w:rsidP="00FF3B5A">
            <w:pPr>
              <w:jc w:val="center"/>
              <w:rPr>
                <w:rFonts w:cstheme="minorHAnsi"/>
                <w:color w:val="000000"/>
              </w:rPr>
            </w:pPr>
            <w:r w:rsidRPr="00D720B7">
              <w:rPr>
                <w:rFonts w:cstheme="minorHAnsi"/>
                <w:color w:val="000000"/>
              </w:rPr>
              <w:t> </w:t>
            </w:r>
          </w:p>
        </w:tc>
      </w:tr>
    </w:tbl>
    <w:p w14:paraId="1A60A1E7" w14:textId="77777777" w:rsidR="006222B8" w:rsidRPr="00D720B7" w:rsidRDefault="006222B8" w:rsidP="006222B8">
      <w:pPr>
        <w:jc w:val="center"/>
        <w:rPr>
          <w:rFonts w:cstheme="minorHAnsi"/>
        </w:rPr>
      </w:pPr>
    </w:p>
    <w:tbl>
      <w:tblPr>
        <w:tblW w:w="6700" w:type="dxa"/>
        <w:tblInd w:w="1520" w:type="dxa"/>
        <w:tblLayout w:type="fixed"/>
        <w:tblLook w:val="0400" w:firstRow="0" w:lastRow="0" w:firstColumn="0" w:lastColumn="0" w:noHBand="0" w:noVBand="1"/>
      </w:tblPr>
      <w:tblGrid>
        <w:gridCol w:w="2540"/>
        <w:gridCol w:w="1433"/>
        <w:gridCol w:w="1427"/>
        <w:gridCol w:w="1300"/>
      </w:tblGrid>
      <w:tr w:rsidR="006222B8" w:rsidRPr="00D720B7" w14:paraId="29FEA7FD" w14:textId="77777777" w:rsidTr="00D278ED">
        <w:trPr>
          <w:trHeight w:val="615"/>
        </w:trPr>
        <w:tc>
          <w:tcPr>
            <w:tcW w:w="2540" w:type="dxa"/>
            <w:tcBorders>
              <w:top w:val="single" w:sz="4" w:space="0" w:color="000000"/>
              <w:left w:val="single" w:sz="4" w:space="0" w:color="000000"/>
              <w:bottom w:val="nil"/>
              <w:right w:val="single" w:sz="4" w:space="0" w:color="000000"/>
            </w:tcBorders>
            <w:shd w:val="clear" w:color="auto" w:fill="C00000"/>
            <w:vAlign w:val="bottom"/>
          </w:tcPr>
          <w:p w14:paraId="082FE1A7" w14:textId="77777777" w:rsidR="006222B8" w:rsidRPr="00D720B7" w:rsidRDefault="006222B8" w:rsidP="00D278ED">
            <w:pPr>
              <w:spacing w:after="0" w:line="240" w:lineRule="auto"/>
              <w:jc w:val="center"/>
              <w:rPr>
                <w:rFonts w:cstheme="minorHAnsi"/>
                <w:b/>
                <w:color w:val="FFFFFF"/>
              </w:rPr>
            </w:pPr>
            <w:r w:rsidRPr="00D720B7">
              <w:rPr>
                <w:rFonts w:eastAsia="Calibri" w:cstheme="minorHAnsi"/>
                <w:b/>
                <w:color w:val="FFFFFF"/>
              </w:rPr>
              <w:t>PAQUETE</w:t>
            </w:r>
          </w:p>
        </w:tc>
        <w:tc>
          <w:tcPr>
            <w:tcW w:w="1433" w:type="dxa"/>
            <w:tcBorders>
              <w:top w:val="single" w:sz="8" w:space="0" w:color="000000"/>
              <w:left w:val="single" w:sz="8" w:space="0" w:color="000000"/>
              <w:bottom w:val="single" w:sz="8" w:space="0" w:color="000000"/>
              <w:right w:val="single" w:sz="8" w:space="0" w:color="000000"/>
            </w:tcBorders>
            <w:shd w:val="clear" w:color="auto" w:fill="C00000"/>
            <w:vAlign w:val="bottom"/>
          </w:tcPr>
          <w:p w14:paraId="2FF08921" w14:textId="77777777" w:rsidR="006222B8" w:rsidRPr="00D720B7" w:rsidRDefault="006222B8" w:rsidP="00D278ED">
            <w:pPr>
              <w:spacing w:after="0" w:line="240" w:lineRule="auto"/>
              <w:jc w:val="center"/>
              <w:rPr>
                <w:rFonts w:cstheme="minorHAnsi"/>
                <w:b/>
                <w:color w:val="FFFFFF"/>
              </w:rPr>
            </w:pPr>
            <w:r w:rsidRPr="00D720B7">
              <w:rPr>
                <w:rFonts w:eastAsia="Calibri" w:cstheme="minorHAnsi"/>
                <w:b/>
                <w:color w:val="FFFFFF"/>
              </w:rPr>
              <w:t>DOBLE</w:t>
            </w:r>
          </w:p>
        </w:tc>
        <w:tc>
          <w:tcPr>
            <w:tcW w:w="1427" w:type="dxa"/>
            <w:tcBorders>
              <w:top w:val="single" w:sz="8" w:space="0" w:color="000000"/>
              <w:left w:val="nil"/>
              <w:bottom w:val="single" w:sz="8" w:space="0" w:color="000000"/>
              <w:right w:val="nil"/>
            </w:tcBorders>
            <w:shd w:val="clear" w:color="auto" w:fill="C00000"/>
            <w:vAlign w:val="bottom"/>
          </w:tcPr>
          <w:p w14:paraId="39C97913" w14:textId="77777777" w:rsidR="006222B8" w:rsidRPr="00D720B7" w:rsidRDefault="006222B8" w:rsidP="00D278ED">
            <w:pPr>
              <w:spacing w:after="0" w:line="240" w:lineRule="auto"/>
              <w:jc w:val="center"/>
              <w:rPr>
                <w:rFonts w:cstheme="minorHAnsi"/>
                <w:b/>
                <w:color w:val="FFFFFF"/>
              </w:rPr>
            </w:pPr>
            <w:r w:rsidRPr="00D720B7">
              <w:rPr>
                <w:rFonts w:eastAsia="Calibri" w:cstheme="minorHAnsi"/>
                <w:b/>
                <w:color w:val="FFFFFF"/>
              </w:rPr>
              <w:t>TRIPLE**</w:t>
            </w:r>
          </w:p>
        </w:tc>
        <w:tc>
          <w:tcPr>
            <w:tcW w:w="1300" w:type="dxa"/>
            <w:tcBorders>
              <w:top w:val="single" w:sz="8" w:space="0" w:color="000000"/>
              <w:left w:val="single" w:sz="8" w:space="0" w:color="000000"/>
              <w:bottom w:val="single" w:sz="8" w:space="0" w:color="000000"/>
              <w:right w:val="single" w:sz="8" w:space="0" w:color="000000"/>
            </w:tcBorders>
            <w:shd w:val="clear" w:color="auto" w:fill="C00000"/>
            <w:vAlign w:val="bottom"/>
          </w:tcPr>
          <w:p w14:paraId="0136AFB0" w14:textId="77777777" w:rsidR="006222B8" w:rsidRPr="00D720B7" w:rsidRDefault="006222B8" w:rsidP="00D278ED">
            <w:pPr>
              <w:spacing w:after="0" w:line="240" w:lineRule="auto"/>
              <w:jc w:val="center"/>
              <w:rPr>
                <w:rFonts w:cstheme="minorHAnsi"/>
                <w:b/>
                <w:color w:val="FFFFFF"/>
              </w:rPr>
            </w:pPr>
            <w:r w:rsidRPr="00D720B7">
              <w:rPr>
                <w:rFonts w:eastAsia="Calibri" w:cstheme="minorHAnsi"/>
                <w:b/>
                <w:color w:val="FFFFFF"/>
              </w:rPr>
              <w:t>SIMPLE</w:t>
            </w:r>
          </w:p>
        </w:tc>
      </w:tr>
      <w:tr w:rsidR="006222B8" w:rsidRPr="00D720B7" w14:paraId="7103714C" w14:textId="77777777" w:rsidTr="00D278ED">
        <w:trPr>
          <w:trHeight w:val="570"/>
        </w:trPr>
        <w:tc>
          <w:tcPr>
            <w:tcW w:w="25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7F5F77" w14:textId="77777777" w:rsidR="006222B8" w:rsidRPr="00D720B7" w:rsidRDefault="006222B8" w:rsidP="00D278ED">
            <w:pPr>
              <w:spacing w:after="0" w:line="240" w:lineRule="auto"/>
              <w:jc w:val="center"/>
              <w:rPr>
                <w:rFonts w:cstheme="minorHAnsi"/>
                <w:b/>
                <w:color w:val="FF0000"/>
              </w:rPr>
            </w:pPr>
            <w:r w:rsidRPr="00D720B7">
              <w:rPr>
                <w:rFonts w:eastAsia="Calibri" w:cstheme="minorHAnsi"/>
                <w:b/>
                <w:color w:val="FF0000"/>
              </w:rPr>
              <w:t>CATEGORIA PLATINO</w:t>
            </w:r>
          </w:p>
        </w:tc>
        <w:tc>
          <w:tcPr>
            <w:tcW w:w="1433" w:type="dxa"/>
            <w:tcBorders>
              <w:top w:val="single" w:sz="8" w:space="0" w:color="000000"/>
              <w:left w:val="nil"/>
              <w:bottom w:val="single" w:sz="4" w:space="0" w:color="000000"/>
              <w:right w:val="single" w:sz="8" w:space="0" w:color="000000"/>
            </w:tcBorders>
            <w:shd w:val="clear" w:color="auto" w:fill="auto"/>
            <w:vAlign w:val="bottom"/>
          </w:tcPr>
          <w:p w14:paraId="167E334F" w14:textId="55B6E333" w:rsidR="006222B8" w:rsidRPr="00D720B7" w:rsidRDefault="006222B8" w:rsidP="00D278ED">
            <w:pPr>
              <w:spacing w:after="0" w:line="240" w:lineRule="auto"/>
              <w:jc w:val="center"/>
              <w:rPr>
                <w:rFonts w:cstheme="minorHAnsi"/>
                <w:b/>
                <w:color w:val="000000"/>
              </w:rPr>
            </w:pPr>
            <w:r w:rsidRPr="00D720B7">
              <w:rPr>
                <w:rFonts w:eastAsia="Calibri" w:cstheme="minorHAnsi"/>
                <w:b/>
                <w:color w:val="000000"/>
              </w:rPr>
              <w:t>5</w:t>
            </w:r>
            <w:r w:rsidR="00FF3B5A" w:rsidRPr="00D720B7">
              <w:rPr>
                <w:rFonts w:eastAsia="Calibri" w:cstheme="minorHAnsi"/>
                <w:b/>
                <w:color w:val="000000"/>
              </w:rPr>
              <w:t>75</w:t>
            </w:r>
          </w:p>
        </w:tc>
        <w:tc>
          <w:tcPr>
            <w:tcW w:w="1427" w:type="dxa"/>
            <w:tcBorders>
              <w:top w:val="single" w:sz="8" w:space="0" w:color="000000"/>
              <w:left w:val="nil"/>
              <w:bottom w:val="single" w:sz="4" w:space="0" w:color="000000"/>
              <w:right w:val="nil"/>
            </w:tcBorders>
            <w:shd w:val="clear" w:color="auto" w:fill="auto"/>
            <w:vAlign w:val="bottom"/>
          </w:tcPr>
          <w:p w14:paraId="02831C15" w14:textId="4A0AB414" w:rsidR="006222B8" w:rsidRPr="00D720B7" w:rsidRDefault="00FF3B5A" w:rsidP="00D278ED">
            <w:pPr>
              <w:spacing w:after="0" w:line="240" w:lineRule="auto"/>
              <w:jc w:val="center"/>
              <w:rPr>
                <w:rFonts w:cstheme="minorHAnsi"/>
                <w:b/>
                <w:color w:val="000000"/>
              </w:rPr>
            </w:pPr>
            <w:r w:rsidRPr="00D720B7">
              <w:rPr>
                <w:rFonts w:eastAsia="Calibri" w:cstheme="minorHAnsi"/>
                <w:b/>
                <w:color w:val="000000"/>
              </w:rPr>
              <w:t>559</w:t>
            </w:r>
          </w:p>
        </w:tc>
        <w:tc>
          <w:tcPr>
            <w:tcW w:w="130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AD8FA33" w14:textId="67C7A8BD" w:rsidR="006222B8" w:rsidRPr="00D720B7" w:rsidRDefault="00FF3B5A" w:rsidP="00D278ED">
            <w:pPr>
              <w:spacing w:after="0" w:line="240" w:lineRule="auto"/>
              <w:jc w:val="center"/>
              <w:rPr>
                <w:rFonts w:cstheme="minorHAnsi"/>
                <w:b/>
                <w:color w:val="000000"/>
              </w:rPr>
            </w:pPr>
            <w:r w:rsidRPr="00D720B7">
              <w:rPr>
                <w:rFonts w:eastAsia="Calibri" w:cstheme="minorHAnsi"/>
                <w:b/>
                <w:color w:val="000000"/>
              </w:rPr>
              <w:t>899</w:t>
            </w:r>
          </w:p>
        </w:tc>
      </w:tr>
      <w:tr w:rsidR="00FF3B5A" w:rsidRPr="00D720B7" w14:paraId="3CAD374C" w14:textId="77777777" w:rsidTr="00D278ED">
        <w:trPr>
          <w:trHeight w:val="570"/>
        </w:trPr>
        <w:tc>
          <w:tcPr>
            <w:tcW w:w="25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96D227D" w14:textId="09D609A4" w:rsidR="00FF3B5A" w:rsidRPr="00D720B7" w:rsidRDefault="00FF3B5A" w:rsidP="00D278ED">
            <w:pPr>
              <w:spacing w:after="0" w:line="240" w:lineRule="auto"/>
              <w:jc w:val="center"/>
              <w:rPr>
                <w:rFonts w:eastAsia="Calibri" w:cstheme="minorHAnsi"/>
                <w:b/>
                <w:color w:val="FF0000"/>
              </w:rPr>
            </w:pPr>
            <w:r w:rsidRPr="00D720B7">
              <w:rPr>
                <w:rFonts w:eastAsia="Calibri" w:cstheme="minorHAnsi"/>
                <w:b/>
                <w:color w:val="FF0000"/>
              </w:rPr>
              <w:t>CATEGORIA ORO</w:t>
            </w:r>
          </w:p>
        </w:tc>
        <w:tc>
          <w:tcPr>
            <w:tcW w:w="1433" w:type="dxa"/>
            <w:tcBorders>
              <w:top w:val="single" w:sz="8" w:space="0" w:color="000000"/>
              <w:left w:val="nil"/>
              <w:bottom w:val="single" w:sz="4" w:space="0" w:color="000000"/>
              <w:right w:val="single" w:sz="8" w:space="0" w:color="000000"/>
            </w:tcBorders>
            <w:shd w:val="clear" w:color="auto" w:fill="auto"/>
            <w:vAlign w:val="bottom"/>
          </w:tcPr>
          <w:p w14:paraId="4AD100C8" w14:textId="02DA0E40" w:rsidR="00FF3B5A" w:rsidRPr="00D720B7" w:rsidRDefault="00FF3B5A" w:rsidP="00D278ED">
            <w:pPr>
              <w:spacing w:after="0" w:line="240" w:lineRule="auto"/>
              <w:jc w:val="center"/>
              <w:rPr>
                <w:rFonts w:eastAsia="Calibri" w:cstheme="minorHAnsi"/>
                <w:b/>
                <w:color w:val="000000"/>
              </w:rPr>
            </w:pPr>
            <w:r w:rsidRPr="00D720B7">
              <w:rPr>
                <w:rFonts w:eastAsia="Calibri" w:cstheme="minorHAnsi"/>
                <w:b/>
                <w:color w:val="000000"/>
              </w:rPr>
              <w:t>679</w:t>
            </w:r>
          </w:p>
        </w:tc>
        <w:tc>
          <w:tcPr>
            <w:tcW w:w="1427" w:type="dxa"/>
            <w:tcBorders>
              <w:top w:val="single" w:sz="8" w:space="0" w:color="000000"/>
              <w:left w:val="nil"/>
              <w:bottom w:val="single" w:sz="4" w:space="0" w:color="000000"/>
              <w:right w:val="nil"/>
            </w:tcBorders>
            <w:shd w:val="clear" w:color="auto" w:fill="auto"/>
            <w:vAlign w:val="bottom"/>
          </w:tcPr>
          <w:p w14:paraId="4F17DDA9" w14:textId="2A3A2213" w:rsidR="00FF3B5A" w:rsidRPr="00D720B7" w:rsidRDefault="00FF3B5A" w:rsidP="00D278ED">
            <w:pPr>
              <w:spacing w:after="0" w:line="240" w:lineRule="auto"/>
              <w:jc w:val="center"/>
              <w:rPr>
                <w:rFonts w:eastAsia="Calibri" w:cstheme="minorHAnsi"/>
                <w:b/>
                <w:color w:val="000000"/>
              </w:rPr>
            </w:pPr>
            <w:r w:rsidRPr="00D720B7">
              <w:rPr>
                <w:rFonts w:eastAsia="Calibri" w:cstheme="minorHAnsi"/>
                <w:b/>
                <w:color w:val="000000"/>
              </w:rPr>
              <w:t>669</w:t>
            </w:r>
          </w:p>
        </w:tc>
        <w:tc>
          <w:tcPr>
            <w:tcW w:w="130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19F708A" w14:textId="544CB280" w:rsidR="00FF3B5A" w:rsidRPr="00D720B7" w:rsidRDefault="00FF3B5A" w:rsidP="00D278ED">
            <w:pPr>
              <w:spacing w:after="0" w:line="240" w:lineRule="auto"/>
              <w:jc w:val="center"/>
              <w:rPr>
                <w:rFonts w:eastAsia="Calibri" w:cstheme="minorHAnsi"/>
                <w:b/>
                <w:color w:val="000000"/>
              </w:rPr>
            </w:pPr>
            <w:r w:rsidRPr="00D720B7">
              <w:rPr>
                <w:rFonts w:eastAsia="Calibri" w:cstheme="minorHAnsi"/>
                <w:b/>
                <w:color w:val="000000"/>
              </w:rPr>
              <w:t>1095</w:t>
            </w:r>
          </w:p>
        </w:tc>
      </w:tr>
    </w:tbl>
    <w:p w14:paraId="5ADE5A68" w14:textId="77777777" w:rsidR="006222B8" w:rsidRPr="00D720B7" w:rsidRDefault="006222B8" w:rsidP="006222B8">
      <w:pPr>
        <w:rPr>
          <w:rFonts w:cstheme="minorHAnsi"/>
        </w:rPr>
      </w:pPr>
    </w:p>
    <w:p w14:paraId="1F3F393A" w14:textId="77777777" w:rsidR="006222B8" w:rsidRPr="00D720B7" w:rsidRDefault="006222B8" w:rsidP="006222B8">
      <w:pPr>
        <w:spacing w:after="0"/>
        <w:rPr>
          <w:rFonts w:cstheme="minorHAnsi"/>
          <w:b/>
          <w:color w:val="C00000"/>
        </w:rPr>
      </w:pPr>
    </w:p>
    <w:p w14:paraId="578319B2" w14:textId="73553810" w:rsidR="006222B8" w:rsidRPr="00D720B7" w:rsidRDefault="006222B8" w:rsidP="006222B8">
      <w:pPr>
        <w:spacing w:after="0"/>
        <w:jc w:val="center"/>
        <w:rPr>
          <w:rFonts w:cstheme="minorHAnsi"/>
          <w:i/>
          <w:sz w:val="24"/>
          <w:szCs w:val="24"/>
        </w:rPr>
      </w:pPr>
      <w:r w:rsidRPr="00D720B7">
        <w:rPr>
          <w:rFonts w:cstheme="minorHAnsi"/>
          <w:i/>
          <w:sz w:val="24"/>
          <w:szCs w:val="24"/>
          <w:highlight w:val="yellow"/>
        </w:rPr>
        <w:t xml:space="preserve">**3ER cama en </w:t>
      </w:r>
      <w:proofErr w:type="spellStart"/>
      <w:r w:rsidRPr="00D720B7">
        <w:rPr>
          <w:rFonts w:cstheme="minorHAnsi"/>
          <w:i/>
          <w:sz w:val="24"/>
          <w:szCs w:val="24"/>
          <w:highlight w:val="yellow"/>
        </w:rPr>
        <w:t>Habitacion</w:t>
      </w:r>
      <w:proofErr w:type="spellEnd"/>
      <w:r w:rsidRPr="00D720B7">
        <w:rPr>
          <w:rFonts w:cstheme="minorHAnsi"/>
          <w:i/>
          <w:sz w:val="24"/>
          <w:szCs w:val="24"/>
          <w:highlight w:val="yellow"/>
        </w:rPr>
        <w:t xml:space="preserve"> Triple será 01 </w:t>
      </w:r>
      <w:proofErr w:type="spellStart"/>
      <w:r w:rsidRPr="00D720B7">
        <w:rPr>
          <w:rFonts w:cstheme="minorHAnsi"/>
          <w:i/>
          <w:sz w:val="24"/>
          <w:szCs w:val="24"/>
          <w:highlight w:val="yellow"/>
        </w:rPr>
        <w:t>rollaway</w:t>
      </w:r>
      <w:proofErr w:type="spellEnd"/>
      <w:r w:rsidRPr="00D720B7">
        <w:rPr>
          <w:rFonts w:cstheme="minorHAnsi"/>
          <w:i/>
          <w:sz w:val="24"/>
          <w:szCs w:val="24"/>
          <w:highlight w:val="yellow"/>
        </w:rPr>
        <w:t xml:space="preserve"> (</w:t>
      </w:r>
      <w:r w:rsidR="00FF3B5A" w:rsidRPr="00D720B7">
        <w:rPr>
          <w:rFonts w:cstheme="minorHAnsi"/>
          <w:i/>
          <w:sz w:val="24"/>
          <w:szCs w:val="24"/>
          <w:highlight w:val="yellow"/>
        </w:rPr>
        <w:t>C</w:t>
      </w:r>
      <w:r w:rsidRPr="00D720B7">
        <w:rPr>
          <w:rFonts w:cstheme="minorHAnsi"/>
          <w:i/>
          <w:sz w:val="24"/>
          <w:szCs w:val="24"/>
          <w:highlight w:val="yellow"/>
        </w:rPr>
        <w:t xml:space="preserve">ama </w:t>
      </w:r>
      <w:r w:rsidR="00FF3B5A" w:rsidRPr="00D720B7">
        <w:rPr>
          <w:rFonts w:cstheme="minorHAnsi"/>
          <w:i/>
          <w:sz w:val="24"/>
          <w:szCs w:val="24"/>
          <w:highlight w:val="yellow"/>
        </w:rPr>
        <w:t>plegable</w:t>
      </w:r>
      <w:r w:rsidRPr="00D720B7">
        <w:rPr>
          <w:rFonts w:cstheme="minorHAnsi"/>
          <w:i/>
          <w:sz w:val="24"/>
          <w:szCs w:val="24"/>
          <w:highlight w:val="yellow"/>
        </w:rPr>
        <w:t xml:space="preserve"> 1 plaza)</w:t>
      </w:r>
    </w:p>
    <w:p w14:paraId="5B7DA145" w14:textId="77777777" w:rsidR="006222B8" w:rsidRPr="00D720B7" w:rsidRDefault="006222B8" w:rsidP="006222B8">
      <w:pPr>
        <w:spacing w:after="0"/>
        <w:jc w:val="center"/>
        <w:rPr>
          <w:rFonts w:cstheme="minorHAnsi"/>
          <w:i/>
          <w:sz w:val="24"/>
          <w:szCs w:val="24"/>
        </w:rPr>
      </w:pPr>
    </w:p>
    <w:p w14:paraId="7DA0CB93" w14:textId="77777777" w:rsidR="006222B8" w:rsidRDefault="006222B8" w:rsidP="006222B8">
      <w:pPr>
        <w:jc w:val="center"/>
        <w:rPr>
          <w:rFonts w:cstheme="minorHAnsi"/>
          <w:i/>
          <w:sz w:val="24"/>
          <w:szCs w:val="24"/>
        </w:rPr>
      </w:pPr>
    </w:p>
    <w:p w14:paraId="0E7F0525" w14:textId="77777777" w:rsidR="00D720B7" w:rsidRDefault="00D720B7" w:rsidP="006222B8">
      <w:pPr>
        <w:jc w:val="center"/>
        <w:rPr>
          <w:rFonts w:cstheme="minorHAnsi"/>
          <w:i/>
          <w:sz w:val="24"/>
          <w:szCs w:val="24"/>
        </w:rPr>
      </w:pPr>
    </w:p>
    <w:p w14:paraId="09DAD743" w14:textId="77777777" w:rsidR="00D720B7" w:rsidRDefault="00D720B7" w:rsidP="006222B8">
      <w:pPr>
        <w:jc w:val="center"/>
        <w:rPr>
          <w:rFonts w:cstheme="minorHAnsi"/>
          <w:i/>
          <w:sz w:val="24"/>
          <w:szCs w:val="24"/>
        </w:rPr>
      </w:pPr>
    </w:p>
    <w:p w14:paraId="091EBAB2" w14:textId="77777777" w:rsidR="00D720B7" w:rsidRDefault="00D720B7" w:rsidP="006222B8">
      <w:pPr>
        <w:jc w:val="center"/>
        <w:rPr>
          <w:rFonts w:cstheme="minorHAnsi"/>
          <w:i/>
          <w:sz w:val="24"/>
          <w:szCs w:val="24"/>
        </w:rPr>
      </w:pPr>
    </w:p>
    <w:p w14:paraId="706DF119" w14:textId="77777777" w:rsidR="00D720B7" w:rsidRDefault="00D720B7" w:rsidP="006222B8">
      <w:pPr>
        <w:jc w:val="center"/>
        <w:rPr>
          <w:rFonts w:cstheme="minorHAnsi"/>
          <w:i/>
          <w:sz w:val="24"/>
          <w:szCs w:val="24"/>
        </w:rPr>
      </w:pPr>
    </w:p>
    <w:p w14:paraId="2CBADEC9" w14:textId="77777777" w:rsidR="00D720B7" w:rsidRPr="00D720B7" w:rsidRDefault="00D720B7" w:rsidP="006222B8">
      <w:pPr>
        <w:jc w:val="center"/>
        <w:rPr>
          <w:rFonts w:cstheme="minorHAnsi"/>
          <w:i/>
          <w:sz w:val="24"/>
          <w:szCs w:val="24"/>
        </w:rPr>
      </w:pPr>
    </w:p>
    <w:tbl>
      <w:tblPr>
        <w:tblW w:w="8838" w:type="dxa"/>
        <w:jc w:val="center"/>
        <w:tblLayout w:type="fixed"/>
        <w:tblLook w:val="0400" w:firstRow="0" w:lastRow="0" w:firstColumn="0" w:lastColumn="0" w:noHBand="0" w:noVBand="1"/>
      </w:tblPr>
      <w:tblGrid>
        <w:gridCol w:w="2787"/>
        <w:gridCol w:w="288"/>
        <w:gridCol w:w="287"/>
        <w:gridCol w:w="1575"/>
        <w:gridCol w:w="1575"/>
        <w:gridCol w:w="1119"/>
        <w:gridCol w:w="1207"/>
      </w:tblGrid>
      <w:tr w:rsidR="006222B8" w:rsidRPr="00D720B7" w14:paraId="05404397" w14:textId="77777777" w:rsidTr="00D278ED">
        <w:trPr>
          <w:jc w:val="center"/>
        </w:trPr>
        <w:tc>
          <w:tcPr>
            <w:tcW w:w="3362" w:type="dxa"/>
            <w:gridSpan w:val="3"/>
            <w:tcBorders>
              <w:top w:val="nil"/>
              <w:left w:val="nil"/>
              <w:bottom w:val="nil"/>
              <w:right w:val="nil"/>
            </w:tcBorders>
            <w:shd w:val="clear" w:color="auto" w:fill="auto"/>
            <w:vAlign w:val="bottom"/>
          </w:tcPr>
          <w:p w14:paraId="1CAEBBBE" w14:textId="77777777" w:rsidR="006222B8" w:rsidRPr="00D720B7" w:rsidRDefault="006222B8" w:rsidP="00D278ED">
            <w:pPr>
              <w:spacing w:after="0" w:line="240" w:lineRule="auto"/>
              <w:rPr>
                <w:rFonts w:cstheme="minorHAnsi"/>
                <w:b/>
                <w:color w:val="C00000"/>
              </w:rPr>
            </w:pPr>
            <w:r w:rsidRPr="00D720B7">
              <w:rPr>
                <w:rFonts w:eastAsia="Calibri" w:cstheme="minorHAnsi"/>
                <w:b/>
                <w:color w:val="C00000"/>
              </w:rPr>
              <w:t>HOTELES PREVISTOS O SIMILARES</w:t>
            </w:r>
          </w:p>
        </w:tc>
        <w:tc>
          <w:tcPr>
            <w:tcW w:w="1575" w:type="dxa"/>
            <w:tcBorders>
              <w:top w:val="nil"/>
              <w:left w:val="nil"/>
              <w:bottom w:val="nil"/>
              <w:right w:val="nil"/>
            </w:tcBorders>
            <w:shd w:val="clear" w:color="auto" w:fill="auto"/>
            <w:vAlign w:val="bottom"/>
          </w:tcPr>
          <w:p w14:paraId="76652CE1" w14:textId="77777777" w:rsidR="006222B8" w:rsidRPr="00D720B7" w:rsidRDefault="006222B8" w:rsidP="00D278ED">
            <w:pPr>
              <w:spacing w:after="0" w:line="240" w:lineRule="auto"/>
              <w:rPr>
                <w:rFonts w:cstheme="minorHAnsi"/>
                <w:b/>
                <w:color w:val="C00000"/>
              </w:rPr>
            </w:pPr>
          </w:p>
        </w:tc>
        <w:tc>
          <w:tcPr>
            <w:tcW w:w="1575" w:type="dxa"/>
            <w:tcBorders>
              <w:top w:val="nil"/>
              <w:left w:val="nil"/>
              <w:bottom w:val="nil"/>
              <w:right w:val="nil"/>
            </w:tcBorders>
            <w:shd w:val="clear" w:color="auto" w:fill="auto"/>
            <w:vAlign w:val="bottom"/>
          </w:tcPr>
          <w:p w14:paraId="2277B12C" w14:textId="77777777" w:rsidR="006222B8" w:rsidRPr="00D720B7" w:rsidRDefault="006222B8" w:rsidP="00D278ED">
            <w:pPr>
              <w:spacing w:after="0" w:line="240" w:lineRule="auto"/>
              <w:rPr>
                <w:rFonts w:eastAsia="Times New Roman" w:cstheme="minorHAnsi"/>
                <w:sz w:val="20"/>
                <w:szCs w:val="20"/>
              </w:rPr>
            </w:pPr>
          </w:p>
        </w:tc>
        <w:tc>
          <w:tcPr>
            <w:tcW w:w="1119" w:type="dxa"/>
            <w:tcBorders>
              <w:top w:val="nil"/>
              <w:left w:val="nil"/>
              <w:bottom w:val="nil"/>
              <w:right w:val="nil"/>
            </w:tcBorders>
            <w:shd w:val="clear" w:color="auto" w:fill="auto"/>
            <w:vAlign w:val="bottom"/>
          </w:tcPr>
          <w:p w14:paraId="64D49B28" w14:textId="77777777" w:rsidR="006222B8" w:rsidRPr="00D720B7" w:rsidRDefault="006222B8" w:rsidP="00D278ED">
            <w:pPr>
              <w:spacing w:after="0" w:line="240" w:lineRule="auto"/>
              <w:rPr>
                <w:rFonts w:eastAsia="Times New Roman" w:cstheme="minorHAnsi"/>
                <w:sz w:val="20"/>
                <w:szCs w:val="20"/>
              </w:rPr>
            </w:pPr>
          </w:p>
        </w:tc>
        <w:tc>
          <w:tcPr>
            <w:tcW w:w="1207" w:type="dxa"/>
            <w:tcBorders>
              <w:top w:val="nil"/>
              <w:left w:val="nil"/>
              <w:bottom w:val="nil"/>
              <w:right w:val="nil"/>
            </w:tcBorders>
            <w:shd w:val="clear" w:color="auto" w:fill="auto"/>
            <w:vAlign w:val="bottom"/>
          </w:tcPr>
          <w:p w14:paraId="4B5133E2" w14:textId="77777777" w:rsidR="006222B8" w:rsidRPr="00D720B7" w:rsidRDefault="006222B8" w:rsidP="00D278ED">
            <w:pPr>
              <w:spacing w:after="0" w:line="240" w:lineRule="auto"/>
              <w:rPr>
                <w:rFonts w:eastAsia="Times New Roman" w:cstheme="minorHAnsi"/>
                <w:sz w:val="20"/>
                <w:szCs w:val="20"/>
              </w:rPr>
            </w:pPr>
          </w:p>
        </w:tc>
      </w:tr>
      <w:tr w:rsidR="006222B8" w:rsidRPr="00464AAC" w14:paraId="69A16A51" w14:textId="77777777" w:rsidTr="00D278ED">
        <w:trPr>
          <w:trHeight w:val="300"/>
          <w:jc w:val="center"/>
        </w:trPr>
        <w:tc>
          <w:tcPr>
            <w:tcW w:w="2787" w:type="dxa"/>
            <w:tcBorders>
              <w:top w:val="single" w:sz="4" w:space="0" w:color="000000"/>
              <w:left w:val="single" w:sz="4" w:space="0" w:color="000000"/>
              <w:bottom w:val="single" w:sz="4" w:space="0" w:color="000000"/>
              <w:right w:val="nil"/>
            </w:tcBorders>
            <w:shd w:val="clear" w:color="auto" w:fill="C00000"/>
            <w:vAlign w:val="bottom"/>
          </w:tcPr>
          <w:p w14:paraId="0D6DAD35" w14:textId="77777777" w:rsidR="006222B8" w:rsidRPr="00D720B7" w:rsidRDefault="006222B8" w:rsidP="00D278ED">
            <w:pPr>
              <w:spacing w:after="0" w:line="240" w:lineRule="auto"/>
              <w:rPr>
                <w:rFonts w:cstheme="minorHAnsi"/>
                <w:b/>
                <w:color w:val="FFFFFF"/>
              </w:rPr>
            </w:pPr>
            <w:r w:rsidRPr="00D720B7">
              <w:rPr>
                <w:rFonts w:eastAsia="Calibri" w:cstheme="minorHAnsi"/>
                <w:b/>
                <w:color w:val="FFFFFF"/>
              </w:rPr>
              <w:t>ESTAMBUL</w:t>
            </w:r>
          </w:p>
        </w:tc>
        <w:tc>
          <w:tcPr>
            <w:tcW w:w="3725" w:type="dxa"/>
            <w:gridSpan w:val="4"/>
            <w:tcBorders>
              <w:top w:val="single" w:sz="4" w:space="0" w:color="000000"/>
              <w:left w:val="single" w:sz="4" w:space="0" w:color="000000"/>
              <w:bottom w:val="nil"/>
              <w:right w:val="nil"/>
            </w:tcBorders>
            <w:shd w:val="clear" w:color="auto" w:fill="FFFFFF"/>
            <w:vAlign w:val="bottom"/>
          </w:tcPr>
          <w:p w14:paraId="439A8A51"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Pullman 5*/Grand Makel 5*/Akgün Hotel 5*</w:t>
            </w:r>
          </w:p>
        </w:tc>
        <w:tc>
          <w:tcPr>
            <w:tcW w:w="1119" w:type="dxa"/>
            <w:tcBorders>
              <w:top w:val="single" w:sz="4" w:space="0" w:color="000000"/>
              <w:left w:val="nil"/>
              <w:bottom w:val="nil"/>
              <w:right w:val="nil"/>
            </w:tcBorders>
            <w:shd w:val="clear" w:color="auto" w:fill="FFFFFF"/>
            <w:vAlign w:val="bottom"/>
          </w:tcPr>
          <w:p w14:paraId="1AB92AE2"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 </w:t>
            </w:r>
          </w:p>
        </w:tc>
        <w:tc>
          <w:tcPr>
            <w:tcW w:w="1207" w:type="dxa"/>
            <w:tcBorders>
              <w:top w:val="single" w:sz="4" w:space="0" w:color="000000"/>
              <w:left w:val="nil"/>
              <w:bottom w:val="nil"/>
              <w:right w:val="single" w:sz="4" w:space="0" w:color="000000"/>
            </w:tcBorders>
            <w:shd w:val="clear" w:color="auto" w:fill="FFFFFF"/>
            <w:vAlign w:val="bottom"/>
          </w:tcPr>
          <w:p w14:paraId="4CAED154"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 </w:t>
            </w:r>
          </w:p>
        </w:tc>
      </w:tr>
      <w:tr w:rsidR="006222B8" w:rsidRPr="00464AAC" w14:paraId="25386D92" w14:textId="77777777" w:rsidTr="00D278ED">
        <w:trPr>
          <w:trHeight w:val="300"/>
          <w:jc w:val="center"/>
        </w:trPr>
        <w:tc>
          <w:tcPr>
            <w:tcW w:w="2787" w:type="dxa"/>
            <w:tcBorders>
              <w:top w:val="nil"/>
              <w:left w:val="single" w:sz="4" w:space="0" w:color="000000"/>
              <w:bottom w:val="single" w:sz="4" w:space="0" w:color="000000"/>
              <w:right w:val="nil"/>
            </w:tcBorders>
            <w:shd w:val="clear" w:color="auto" w:fill="C00000"/>
            <w:vAlign w:val="bottom"/>
          </w:tcPr>
          <w:p w14:paraId="7078875B" w14:textId="77777777" w:rsidR="006222B8" w:rsidRPr="00D720B7" w:rsidRDefault="006222B8" w:rsidP="00D278ED">
            <w:pPr>
              <w:spacing w:after="0" w:line="240" w:lineRule="auto"/>
              <w:rPr>
                <w:rFonts w:cstheme="minorHAnsi"/>
                <w:b/>
                <w:color w:val="FFFFFF"/>
              </w:rPr>
            </w:pPr>
            <w:r w:rsidRPr="00D720B7">
              <w:rPr>
                <w:rFonts w:eastAsia="Calibri" w:cstheme="minorHAnsi"/>
                <w:b/>
                <w:color w:val="FFFFFF"/>
              </w:rPr>
              <w:t>ANKARA</w:t>
            </w:r>
          </w:p>
        </w:tc>
        <w:tc>
          <w:tcPr>
            <w:tcW w:w="4844" w:type="dxa"/>
            <w:gridSpan w:val="5"/>
            <w:tcBorders>
              <w:top w:val="single" w:sz="4" w:space="0" w:color="000000"/>
              <w:left w:val="single" w:sz="4" w:space="0" w:color="000000"/>
              <w:bottom w:val="single" w:sz="4" w:space="0" w:color="000000"/>
              <w:right w:val="nil"/>
            </w:tcBorders>
            <w:shd w:val="clear" w:color="auto" w:fill="FFFFFF"/>
            <w:vAlign w:val="bottom"/>
          </w:tcPr>
          <w:p w14:paraId="5AED9768" w14:textId="77777777" w:rsidR="006222B8" w:rsidRPr="00D720B7" w:rsidRDefault="006222B8" w:rsidP="00D278ED">
            <w:pPr>
              <w:spacing w:after="0" w:line="240" w:lineRule="auto"/>
              <w:rPr>
                <w:rFonts w:cstheme="minorHAnsi"/>
                <w:color w:val="000000"/>
                <w:lang w:val="en-US"/>
              </w:rPr>
            </w:pPr>
            <w:proofErr w:type="spellStart"/>
            <w:r w:rsidRPr="00D720B7">
              <w:rPr>
                <w:rFonts w:eastAsia="Calibri" w:cstheme="minorHAnsi"/>
                <w:color w:val="000000"/>
                <w:lang w:val="en-US"/>
              </w:rPr>
              <w:t>Mövenpick</w:t>
            </w:r>
            <w:proofErr w:type="spellEnd"/>
            <w:r w:rsidRPr="00D720B7">
              <w:rPr>
                <w:rFonts w:eastAsia="Calibri" w:cstheme="minorHAnsi"/>
                <w:color w:val="000000"/>
                <w:lang w:val="en-US"/>
              </w:rPr>
              <w:t xml:space="preserve"> 5*/Radisson Blu Ankara 5*/Crowne Plaza Ankara 5*</w:t>
            </w:r>
          </w:p>
        </w:tc>
        <w:tc>
          <w:tcPr>
            <w:tcW w:w="1207" w:type="dxa"/>
            <w:tcBorders>
              <w:top w:val="single" w:sz="4" w:space="0" w:color="000000"/>
              <w:left w:val="nil"/>
              <w:bottom w:val="single" w:sz="4" w:space="0" w:color="000000"/>
              <w:right w:val="single" w:sz="4" w:space="0" w:color="000000"/>
            </w:tcBorders>
            <w:shd w:val="clear" w:color="auto" w:fill="FFFFFF"/>
            <w:vAlign w:val="bottom"/>
          </w:tcPr>
          <w:p w14:paraId="67D6599B"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 </w:t>
            </w:r>
          </w:p>
        </w:tc>
      </w:tr>
      <w:tr w:rsidR="006222B8" w:rsidRPr="00464AAC" w14:paraId="0EEA6CE1" w14:textId="77777777" w:rsidTr="00D278ED">
        <w:trPr>
          <w:trHeight w:val="300"/>
          <w:jc w:val="center"/>
        </w:trPr>
        <w:tc>
          <w:tcPr>
            <w:tcW w:w="2787" w:type="dxa"/>
            <w:tcBorders>
              <w:top w:val="nil"/>
              <w:left w:val="single" w:sz="4" w:space="0" w:color="000000"/>
              <w:bottom w:val="single" w:sz="4" w:space="0" w:color="000000"/>
              <w:right w:val="nil"/>
            </w:tcBorders>
            <w:shd w:val="clear" w:color="auto" w:fill="C00000"/>
            <w:vAlign w:val="bottom"/>
          </w:tcPr>
          <w:p w14:paraId="00D040DA" w14:textId="77777777" w:rsidR="006222B8" w:rsidRPr="00D720B7" w:rsidRDefault="006222B8" w:rsidP="00D278ED">
            <w:pPr>
              <w:spacing w:after="0" w:line="240" w:lineRule="auto"/>
              <w:rPr>
                <w:rFonts w:cstheme="minorHAnsi"/>
                <w:b/>
                <w:color w:val="FFFFFF"/>
              </w:rPr>
            </w:pPr>
            <w:r w:rsidRPr="00D720B7">
              <w:rPr>
                <w:rFonts w:eastAsia="Calibri" w:cstheme="minorHAnsi"/>
                <w:b/>
                <w:color w:val="FFFFFF"/>
              </w:rPr>
              <w:t>CAPADOCCIA</w:t>
            </w:r>
          </w:p>
        </w:tc>
        <w:tc>
          <w:tcPr>
            <w:tcW w:w="3725" w:type="dxa"/>
            <w:gridSpan w:val="4"/>
            <w:tcBorders>
              <w:top w:val="nil"/>
              <w:left w:val="single" w:sz="4" w:space="0" w:color="000000"/>
              <w:bottom w:val="single" w:sz="4" w:space="0" w:color="000000"/>
              <w:right w:val="nil"/>
            </w:tcBorders>
            <w:shd w:val="clear" w:color="auto" w:fill="FFFFFF"/>
            <w:vAlign w:val="bottom"/>
          </w:tcPr>
          <w:p w14:paraId="50549142" w14:textId="77777777" w:rsidR="006222B8" w:rsidRPr="00D720B7" w:rsidRDefault="006222B8" w:rsidP="00D278ED">
            <w:pPr>
              <w:spacing w:after="0" w:line="240" w:lineRule="auto"/>
              <w:rPr>
                <w:rFonts w:cstheme="minorHAnsi"/>
                <w:color w:val="000000"/>
                <w:lang w:val="en-US"/>
              </w:rPr>
            </w:pPr>
            <w:proofErr w:type="spellStart"/>
            <w:r w:rsidRPr="00D720B7">
              <w:rPr>
                <w:rFonts w:eastAsia="Calibri" w:cstheme="minorHAnsi"/>
                <w:color w:val="000000"/>
                <w:lang w:val="en-US"/>
              </w:rPr>
              <w:t>Avrasya</w:t>
            </w:r>
            <w:proofErr w:type="spellEnd"/>
            <w:r w:rsidRPr="00D720B7">
              <w:rPr>
                <w:rFonts w:eastAsia="Calibri" w:cstheme="minorHAnsi"/>
                <w:color w:val="000000"/>
                <w:lang w:val="en-US"/>
              </w:rPr>
              <w:t xml:space="preserve"> 4*/By Cappadocia 5*/Signature S. Class</w:t>
            </w:r>
          </w:p>
        </w:tc>
        <w:tc>
          <w:tcPr>
            <w:tcW w:w="1119" w:type="dxa"/>
            <w:tcBorders>
              <w:top w:val="nil"/>
              <w:left w:val="nil"/>
              <w:bottom w:val="single" w:sz="4" w:space="0" w:color="000000"/>
              <w:right w:val="nil"/>
            </w:tcBorders>
            <w:shd w:val="clear" w:color="auto" w:fill="FFFFFF"/>
            <w:vAlign w:val="bottom"/>
          </w:tcPr>
          <w:p w14:paraId="5755754E"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 </w:t>
            </w:r>
          </w:p>
        </w:tc>
        <w:tc>
          <w:tcPr>
            <w:tcW w:w="1207" w:type="dxa"/>
            <w:tcBorders>
              <w:top w:val="nil"/>
              <w:left w:val="nil"/>
              <w:bottom w:val="single" w:sz="4" w:space="0" w:color="000000"/>
              <w:right w:val="single" w:sz="4" w:space="0" w:color="000000"/>
            </w:tcBorders>
            <w:shd w:val="clear" w:color="auto" w:fill="FFFFFF"/>
            <w:vAlign w:val="bottom"/>
          </w:tcPr>
          <w:p w14:paraId="04821EF6"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 </w:t>
            </w:r>
          </w:p>
        </w:tc>
      </w:tr>
      <w:tr w:rsidR="006222B8" w:rsidRPr="00D720B7" w14:paraId="749A5F27" w14:textId="77777777" w:rsidTr="00D278ED">
        <w:trPr>
          <w:trHeight w:val="300"/>
          <w:jc w:val="center"/>
        </w:trPr>
        <w:tc>
          <w:tcPr>
            <w:tcW w:w="2787" w:type="dxa"/>
            <w:tcBorders>
              <w:top w:val="nil"/>
              <w:left w:val="single" w:sz="4" w:space="0" w:color="000000"/>
              <w:bottom w:val="nil"/>
              <w:right w:val="single" w:sz="4" w:space="0" w:color="000000"/>
            </w:tcBorders>
            <w:shd w:val="clear" w:color="auto" w:fill="C00000"/>
            <w:vAlign w:val="bottom"/>
          </w:tcPr>
          <w:p w14:paraId="525FBF57" w14:textId="77777777" w:rsidR="006222B8" w:rsidRPr="00D720B7" w:rsidRDefault="006222B8" w:rsidP="00D278ED">
            <w:pPr>
              <w:spacing w:after="0" w:line="240" w:lineRule="auto"/>
              <w:rPr>
                <w:rFonts w:cstheme="minorHAnsi"/>
                <w:b/>
                <w:color w:val="FFFFFF"/>
              </w:rPr>
            </w:pPr>
            <w:r w:rsidRPr="00D720B7">
              <w:rPr>
                <w:rFonts w:eastAsia="Calibri" w:cstheme="minorHAnsi"/>
                <w:b/>
                <w:color w:val="FFFFFF"/>
              </w:rPr>
              <w:t>PAMUKKALE</w:t>
            </w:r>
          </w:p>
        </w:tc>
        <w:tc>
          <w:tcPr>
            <w:tcW w:w="288" w:type="dxa"/>
            <w:tcBorders>
              <w:top w:val="nil"/>
              <w:left w:val="nil"/>
              <w:bottom w:val="nil"/>
              <w:right w:val="nil"/>
            </w:tcBorders>
            <w:shd w:val="clear" w:color="auto" w:fill="FFFFFF"/>
            <w:vAlign w:val="bottom"/>
          </w:tcPr>
          <w:p w14:paraId="3E3C5103"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c>
          <w:tcPr>
            <w:tcW w:w="287" w:type="dxa"/>
            <w:tcBorders>
              <w:top w:val="nil"/>
              <w:left w:val="nil"/>
              <w:bottom w:val="nil"/>
              <w:right w:val="nil"/>
            </w:tcBorders>
            <w:shd w:val="clear" w:color="auto" w:fill="FFFFFF"/>
            <w:vAlign w:val="bottom"/>
          </w:tcPr>
          <w:p w14:paraId="2AFCA2DA"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c>
          <w:tcPr>
            <w:tcW w:w="1575" w:type="dxa"/>
            <w:tcBorders>
              <w:top w:val="nil"/>
              <w:left w:val="nil"/>
              <w:bottom w:val="nil"/>
              <w:right w:val="nil"/>
            </w:tcBorders>
            <w:shd w:val="clear" w:color="auto" w:fill="FFFFFF"/>
            <w:vAlign w:val="bottom"/>
          </w:tcPr>
          <w:p w14:paraId="390058F7"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c>
          <w:tcPr>
            <w:tcW w:w="1575" w:type="dxa"/>
            <w:tcBorders>
              <w:top w:val="nil"/>
              <w:left w:val="nil"/>
              <w:bottom w:val="nil"/>
              <w:right w:val="nil"/>
            </w:tcBorders>
            <w:shd w:val="clear" w:color="auto" w:fill="FFFFFF"/>
            <w:vAlign w:val="bottom"/>
          </w:tcPr>
          <w:p w14:paraId="5D61D86A"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c>
          <w:tcPr>
            <w:tcW w:w="1119" w:type="dxa"/>
            <w:tcBorders>
              <w:top w:val="nil"/>
              <w:left w:val="nil"/>
              <w:bottom w:val="nil"/>
              <w:right w:val="nil"/>
            </w:tcBorders>
            <w:shd w:val="clear" w:color="auto" w:fill="FFFFFF"/>
            <w:vAlign w:val="bottom"/>
          </w:tcPr>
          <w:p w14:paraId="0DB84ECD"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c>
          <w:tcPr>
            <w:tcW w:w="1207" w:type="dxa"/>
            <w:tcBorders>
              <w:top w:val="nil"/>
              <w:left w:val="nil"/>
              <w:bottom w:val="nil"/>
              <w:right w:val="single" w:sz="4" w:space="0" w:color="000000"/>
            </w:tcBorders>
            <w:shd w:val="clear" w:color="auto" w:fill="FFFFFF"/>
            <w:vAlign w:val="bottom"/>
          </w:tcPr>
          <w:p w14:paraId="72B3BE59"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w:t>
            </w:r>
          </w:p>
        </w:tc>
      </w:tr>
      <w:tr w:rsidR="006222B8" w:rsidRPr="00464AAC" w14:paraId="3665BD07" w14:textId="77777777" w:rsidTr="00D278ED">
        <w:trPr>
          <w:trHeight w:val="300"/>
          <w:jc w:val="center"/>
        </w:trPr>
        <w:tc>
          <w:tcPr>
            <w:tcW w:w="2787" w:type="dxa"/>
            <w:tcBorders>
              <w:top w:val="nil"/>
              <w:left w:val="single" w:sz="4" w:space="0" w:color="000000"/>
              <w:bottom w:val="single" w:sz="4" w:space="0" w:color="000000"/>
              <w:right w:val="single" w:sz="4" w:space="0" w:color="000000"/>
            </w:tcBorders>
            <w:shd w:val="clear" w:color="auto" w:fill="C00000"/>
            <w:vAlign w:val="bottom"/>
          </w:tcPr>
          <w:p w14:paraId="61416110" w14:textId="77777777" w:rsidR="006222B8" w:rsidRPr="00D720B7" w:rsidRDefault="006222B8" w:rsidP="00D278ED">
            <w:pPr>
              <w:spacing w:after="0" w:line="240" w:lineRule="auto"/>
              <w:rPr>
                <w:rFonts w:cstheme="minorHAnsi"/>
                <w:b/>
                <w:color w:val="FFFFFF"/>
              </w:rPr>
            </w:pPr>
            <w:proofErr w:type="spellStart"/>
            <w:r w:rsidRPr="00D720B7">
              <w:rPr>
                <w:rFonts w:eastAsia="Calibri" w:cstheme="minorHAnsi"/>
                <w:b/>
                <w:color w:val="FFFFFF"/>
              </w:rPr>
              <w:t>Kusadasi</w:t>
            </w:r>
            <w:proofErr w:type="spellEnd"/>
          </w:p>
        </w:tc>
        <w:tc>
          <w:tcPr>
            <w:tcW w:w="6051" w:type="dxa"/>
            <w:gridSpan w:val="6"/>
            <w:tcBorders>
              <w:top w:val="nil"/>
              <w:left w:val="single" w:sz="4" w:space="0" w:color="000000"/>
              <w:bottom w:val="nil"/>
              <w:right w:val="single" w:sz="4" w:space="0" w:color="000000"/>
            </w:tcBorders>
            <w:shd w:val="clear" w:color="auto" w:fill="FFFFFF"/>
            <w:vAlign w:val="bottom"/>
          </w:tcPr>
          <w:p w14:paraId="2435936F" w14:textId="77777777" w:rsidR="006222B8" w:rsidRPr="00D720B7" w:rsidRDefault="006222B8" w:rsidP="00D278ED">
            <w:pPr>
              <w:spacing w:after="0" w:line="240" w:lineRule="auto"/>
              <w:rPr>
                <w:rFonts w:cstheme="minorHAnsi"/>
                <w:color w:val="000000"/>
                <w:lang w:val="en-US"/>
              </w:rPr>
            </w:pPr>
            <w:r w:rsidRPr="00D720B7">
              <w:rPr>
                <w:rFonts w:eastAsia="Calibri" w:cstheme="minorHAnsi"/>
                <w:color w:val="000000"/>
                <w:lang w:val="en-US"/>
              </w:rPr>
              <w:t>Signature Blue Resort 5*/</w:t>
            </w:r>
            <w:proofErr w:type="spellStart"/>
            <w:r w:rsidRPr="00D720B7">
              <w:rPr>
                <w:rFonts w:eastAsia="Calibri" w:cstheme="minorHAnsi"/>
                <w:color w:val="000000"/>
                <w:lang w:val="en-US"/>
              </w:rPr>
              <w:t>Tusan</w:t>
            </w:r>
            <w:proofErr w:type="spellEnd"/>
            <w:r w:rsidRPr="00D720B7">
              <w:rPr>
                <w:rFonts w:eastAsia="Calibri" w:cstheme="minorHAnsi"/>
                <w:color w:val="000000"/>
                <w:lang w:val="en-US"/>
              </w:rPr>
              <w:t xml:space="preserve"> Resort </w:t>
            </w:r>
            <w:proofErr w:type="spellStart"/>
            <w:r w:rsidRPr="00D720B7">
              <w:rPr>
                <w:rFonts w:eastAsia="Calibri" w:cstheme="minorHAnsi"/>
                <w:color w:val="000000"/>
                <w:lang w:val="en-US"/>
              </w:rPr>
              <w:t>Kusadasi</w:t>
            </w:r>
            <w:proofErr w:type="spellEnd"/>
            <w:r w:rsidRPr="00D720B7">
              <w:rPr>
                <w:rFonts w:eastAsia="Calibri" w:cstheme="minorHAnsi"/>
                <w:color w:val="000000"/>
                <w:lang w:val="en-US"/>
              </w:rPr>
              <w:t xml:space="preserve"> 5*/Richmond Ephesus Resort 5*</w:t>
            </w:r>
          </w:p>
        </w:tc>
      </w:tr>
      <w:tr w:rsidR="006222B8" w:rsidRPr="00D720B7" w14:paraId="24860437" w14:textId="77777777" w:rsidTr="00D278ED">
        <w:trPr>
          <w:trHeight w:val="300"/>
          <w:jc w:val="center"/>
        </w:trPr>
        <w:tc>
          <w:tcPr>
            <w:tcW w:w="2787" w:type="dxa"/>
            <w:tcBorders>
              <w:top w:val="nil"/>
              <w:left w:val="single" w:sz="4" w:space="0" w:color="000000"/>
              <w:bottom w:val="single" w:sz="4" w:space="0" w:color="000000"/>
              <w:right w:val="single" w:sz="4" w:space="0" w:color="000000"/>
            </w:tcBorders>
            <w:shd w:val="clear" w:color="auto" w:fill="C00000"/>
            <w:vAlign w:val="bottom"/>
          </w:tcPr>
          <w:p w14:paraId="781175C1" w14:textId="77777777" w:rsidR="006222B8" w:rsidRPr="00D720B7" w:rsidRDefault="006222B8" w:rsidP="00D278ED">
            <w:pPr>
              <w:spacing w:after="0" w:line="240" w:lineRule="auto"/>
              <w:rPr>
                <w:rFonts w:cstheme="minorHAnsi"/>
                <w:b/>
                <w:color w:val="FFFFFF"/>
              </w:rPr>
            </w:pPr>
            <w:r w:rsidRPr="00D720B7">
              <w:rPr>
                <w:rFonts w:eastAsia="Calibri" w:cstheme="minorHAnsi"/>
                <w:b/>
                <w:color w:val="FFFFFF"/>
              </w:rPr>
              <w:t>IZMIR</w:t>
            </w:r>
          </w:p>
        </w:tc>
        <w:tc>
          <w:tcPr>
            <w:tcW w:w="6051"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14:paraId="50DF6081" w14:textId="77777777" w:rsidR="006222B8" w:rsidRPr="00D720B7" w:rsidRDefault="006222B8" w:rsidP="00D278ED">
            <w:pPr>
              <w:spacing w:after="0" w:line="240" w:lineRule="auto"/>
              <w:rPr>
                <w:rFonts w:cstheme="minorHAnsi"/>
                <w:color w:val="000000"/>
              </w:rPr>
            </w:pPr>
            <w:r w:rsidRPr="00D720B7">
              <w:rPr>
                <w:rFonts w:eastAsia="Calibri" w:cstheme="minorHAnsi"/>
                <w:color w:val="000000"/>
              </w:rPr>
              <w:t xml:space="preserve">Wyndham Grand Izmir </w:t>
            </w:r>
            <w:proofErr w:type="spellStart"/>
            <w:r w:rsidRPr="00D720B7">
              <w:rPr>
                <w:rFonts w:eastAsia="Calibri" w:cstheme="minorHAnsi"/>
                <w:color w:val="000000"/>
              </w:rPr>
              <w:t>Özdilek</w:t>
            </w:r>
            <w:proofErr w:type="spellEnd"/>
            <w:r w:rsidRPr="00D720B7">
              <w:rPr>
                <w:rFonts w:eastAsia="Calibri" w:cstheme="minorHAnsi"/>
                <w:color w:val="000000"/>
              </w:rPr>
              <w:t xml:space="preserve"> 5*/Ramada Plaza Izmir 5*/</w:t>
            </w:r>
            <w:proofErr w:type="spellStart"/>
            <w:r w:rsidRPr="00D720B7">
              <w:rPr>
                <w:rFonts w:eastAsia="Calibri" w:cstheme="minorHAnsi"/>
                <w:color w:val="000000"/>
              </w:rPr>
              <w:t>Kaya</w:t>
            </w:r>
            <w:proofErr w:type="spellEnd"/>
            <w:r w:rsidRPr="00D720B7">
              <w:rPr>
                <w:rFonts w:eastAsia="Calibri" w:cstheme="minorHAnsi"/>
                <w:color w:val="000000"/>
              </w:rPr>
              <w:t xml:space="preserve"> </w:t>
            </w:r>
            <w:proofErr w:type="spellStart"/>
            <w:r w:rsidRPr="00D720B7">
              <w:rPr>
                <w:rFonts w:eastAsia="Calibri" w:cstheme="minorHAnsi"/>
                <w:color w:val="000000"/>
              </w:rPr>
              <w:t>Temal</w:t>
            </w:r>
            <w:proofErr w:type="spellEnd"/>
            <w:r w:rsidRPr="00D720B7">
              <w:rPr>
                <w:rFonts w:eastAsia="Calibri" w:cstheme="minorHAnsi"/>
                <w:color w:val="000000"/>
              </w:rPr>
              <w:t xml:space="preserve"> Izmir 5*</w:t>
            </w:r>
          </w:p>
        </w:tc>
      </w:tr>
    </w:tbl>
    <w:p w14:paraId="445C732B" w14:textId="77777777" w:rsidR="006222B8" w:rsidRPr="00D720B7" w:rsidRDefault="006222B8" w:rsidP="006222B8">
      <w:pPr>
        <w:spacing w:after="0"/>
        <w:jc w:val="center"/>
        <w:rPr>
          <w:rFonts w:cstheme="minorHAnsi"/>
          <w:b/>
          <w:i/>
          <w:sz w:val="40"/>
          <w:szCs w:val="40"/>
        </w:rPr>
      </w:pPr>
    </w:p>
    <w:p w14:paraId="29BB1383" w14:textId="77777777" w:rsidR="006222B8" w:rsidRPr="00D720B7" w:rsidRDefault="006222B8" w:rsidP="006222B8">
      <w:pPr>
        <w:spacing w:after="0"/>
        <w:jc w:val="center"/>
        <w:rPr>
          <w:rFonts w:cstheme="minorHAnsi"/>
          <w:b/>
          <w:i/>
          <w:sz w:val="40"/>
          <w:szCs w:val="40"/>
        </w:rPr>
      </w:pPr>
    </w:p>
    <w:p w14:paraId="08E848BB" w14:textId="77777777" w:rsidR="006222B8" w:rsidRPr="00D720B7" w:rsidRDefault="006222B8" w:rsidP="006222B8">
      <w:pPr>
        <w:spacing w:after="0"/>
        <w:jc w:val="center"/>
        <w:rPr>
          <w:rFonts w:cstheme="minorHAnsi"/>
          <w:b/>
          <w:i/>
          <w:sz w:val="40"/>
          <w:szCs w:val="40"/>
        </w:rPr>
      </w:pPr>
      <w:r w:rsidRPr="00D720B7">
        <w:rPr>
          <w:rFonts w:cstheme="minorHAnsi"/>
          <w:b/>
          <w:i/>
          <w:sz w:val="40"/>
          <w:szCs w:val="40"/>
        </w:rPr>
        <w:t>ITINERARIO</w:t>
      </w:r>
    </w:p>
    <w:p w14:paraId="523AF3FE" w14:textId="77777777" w:rsidR="006222B8" w:rsidRPr="00D720B7" w:rsidRDefault="006222B8" w:rsidP="006222B8">
      <w:pPr>
        <w:spacing w:after="0"/>
        <w:rPr>
          <w:rFonts w:cstheme="minorHAnsi"/>
          <w:b/>
          <w:color w:val="C00000"/>
        </w:rPr>
      </w:pPr>
    </w:p>
    <w:p w14:paraId="3AAF2ABF" w14:textId="77777777"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rPr>
        <w:t>DÍA 1 [-/-/-] LLEGADA A ESTAMBUL</w:t>
      </w:r>
    </w:p>
    <w:p w14:paraId="6D07A233"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Bienvenido a Turquía, un país con una historia y una cultura únicas, donde vivirás unas vacaciones extraordinarias. Un nuevo mundo de experiencias te espera, donde las diferencias de Oriente y Occidente se combinan en un sólo país.</w:t>
      </w:r>
    </w:p>
    <w:p w14:paraId="58E65CF0"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Llegada en vuelo internacional al espectacular Aeropuerto de Estambul (IST), inaugurado en Abril de 2019 y hoy el más grande de Europa y uno de los más grandes del mundo. Luego de desembarcar, pasar por migraciones y tomar las maletas, deberá dirigirse a nuestro punto de encuentro (consultar en su váucher)  donde nuestro equipo lo recibirá. Luego nos encontraremos con nuestros conductores y vehículos modernos para su traslado al hotel. Llegada y acomodación. Tiempo libre para descansar.</w:t>
      </w:r>
    </w:p>
    <w:p w14:paraId="188837EF" w14:textId="77777777" w:rsidR="006222B8" w:rsidRPr="00D720B7" w:rsidRDefault="006222B8" w:rsidP="00D720B7">
      <w:pPr>
        <w:spacing w:after="0" w:line="240" w:lineRule="auto"/>
        <w:jc w:val="both"/>
        <w:rPr>
          <w:rFonts w:cstheme="minorHAnsi"/>
          <w:b/>
          <w:color w:val="C00000"/>
          <w:sz w:val="20"/>
          <w:szCs w:val="20"/>
        </w:rPr>
      </w:pPr>
    </w:p>
    <w:p w14:paraId="3CD69002" w14:textId="77777777"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rPr>
        <w:t xml:space="preserve">DIA 2 </w:t>
      </w:r>
      <w:r w:rsidRPr="00D720B7">
        <w:rPr>
          <w:rFonts w:eastAsia="Calibri" w:cstheme="minorHAnsi"/>
          <w:b/>
          <w:color w:val="C00000"/>
          <w:shd w:val="clear" w:color="auto" w:fill="C9C9C9"/>
        </w:rPr>
        <w:t>[Desayuno/-/-]</w:t>
      </w:r>
      <w:r w:rsidRPr="00D720B7">
        <w:rPr>
          <w:rFonts w:eastAsia="Calibri" w:cstheme="minorHAnsi"/>
          <w:b/>
          <w:color w:val="C00000"/>
        </w:rPr>
        <w:t xml:space="preserve"> ESTAMBUL </w:t>
      </w:r>
    </w:p>
    <w:p w14:paraId="7422E778" w14:textId="77777777" w:rsidR="00B7154E" w:rsidRPr="00D720B7" w:rsidRDefault="00B7154E" w:rsidP="00D720B7">
      <w:pPr>
        <w:pBdr>
          <w:top w:val="nil"/>
          <w:left w:val="nil"/>
          <w:bottom w:val="nil"/>
          <w:right w:val="nil"/>
          <w:between w:val="nil"/>
        </w:pBdr>
        <w:spacing w:after="0" w:line="240" w:lineRule="auto"/>
        <w:jc w:val="both"/>
        <w:rPr>
          <w:rFonts w:eastAsia="Calibri" w:cstheme="minorHAnsi"/>
          <w:color w:val="000000"/>
        </w:rPr>
      </w:pPr>
      <w:r w:rsidRPr="00D720B7">
        <w:rPr>
          <w:rFonts w:eastAsia="Calibri" w:cstheme="minorHAnsi"/>
          <w:color w:val="000000"/>
        </w:rPr>
        <w:t>Desayuno. Salida para una excursión panorámica en una de las zonas más antiguas de la ciudad donde veremos el Acueducto Romano, cuya construcción finalizó bajo el reinado del emperador romano Valente en el año 368. Seguiremos apreciando las Murallas de Constantinopla, que nos recuerdan los tiempos en que eran vistas como invencibles, limitando el ingreso por tierra y mar a la denominada "</w:t>
      </w:r>
      <w:proofErr w:type="spellStart"/>
      <w:r w:rsidRPr="00D720B7">
        <w:rPr>
          <w:rFonts w:eastAsia="Calibri" w:cstheme="minorHAnsi"/>
          <w:color w:val="000000"/>
        </w:rPr>
        <w:t>Eis-tin</w:t>
      </w:r>
      <w:proofErr w:type="spellEnd"/>
      <w:r w:rsidRPr="00D720B7">
        <w:rPr>
          <w:rFonts w:eastAsia="Calibri" w:cstheme="minorHAnsi"/>
          <w:color w:val="000000"/>
        </w:rPr>
        <w:t xml:space="preserve"> Poli/ o Ciudad Interna", de ahí posiblemente el nombre de Estambul. Pasaremos por el puente de Gálata sobre el “Cuerno de Oro” donde tendremos una vista panorámica dominada por los minaretes de las mezquitas, la Torre que da nombre al puente y el lado </w:t>
      </w:r>
      <w:proofErr w:type="spellStart"/>
      <w:r w:rsidRPr="00D720B7">
        <w:rPr>
          <w:rFonts w:eastAsia="Calibri" w:cstheme="minorHAnsi"/>
          <w:color w:val="000000"/>
        </w:rPr>
        <w:t>asiatico</w:t>
      </w:r>
      <w:proofErr w:type="spellEnd"/>
      <w:r w:rsidRPr="00D720B7">
        <w:rPr>
          <w:rFonts w:eastAsia="Calibri" w:cstheme="minorHAnsi"/>
          <w:color w:val="000000"/>
        </w:rPr>
        <w:t xml:space="preserve">. Luego adentramos al barrio de </w:t>
      </w:r>
      <w:proofErr w:type="spellStart"/>
      <w:r w:rsidRPr="00D720B7">
        <w:rPr>
          <w:rFonts w:eastAsia="Calibri" w:cstheme="minorHAnsi"/>
          <w:color w:val="000000"/>
        </w:rPr>
        <w:t>Beyoglu</w:t>
      </w:r>
      <w:proofErr w:type="spellEnd"/>
      <w:r w:rsidRPr="00D720B7">
        <w:rPr>
          <w:rFonts w:eastAsia="Calibri" w:cstheme="minorHAnsi"/>
          <w:color w:val="000000"/>
        </w:rPr>
        <w:t xml:space="preserve"> para apreciar la atmósfera de una moderna metrópolis con trazos de la arquitectura europea clásica en las puertas del Medio Oriente. Esa zona es un centro comercial y turístico a cielo abierto, repleto de tiendas, cafés, restaurantes y bares alrededor de su famosa calle peatonal con su tren nostálgico. Al final de la visita, tendrán tiempo libre, el regreso al hotel se dará después de finalizadas las excursiones opcionales, dependerá de horarios y punto de encuentro. </w:t>
      </w:r>
    </w:p>
    <w:p w14:paraId="12753B79" w14:textId="77777777" w:rsidR="004A0721" w:rsidRDefault="00B7154E" w:rsidP="00D720B7">
      <w:pPr>
        <w:pBdr>
          <w:top w:val="nil"/>
          <w:left w:val="nil"/>
          <w:bottom w:val="nil"/>
          <w:right w:val="nil"/>
          <w:between w:val="nil"/>
        </w:pBdr>
        <w:spacing w:after="0" w:line="240" w:lineRule="auto"/>
        <w:jc w:val="both"/>
        <w:rPr>
          <w:rFonts w:eastAsia="Calibri" w:cstheme="minorHAnsi"/>
          <w:color w:val="000000"/>
        </w:rPr>
      </w:pPr>
      <w:r w:rsidRPr="00D720B7">
        <w:rPr>
          <w:rFonts w:eastAsia="Calibri" w:cstheme="minorHAnsi"/>
          <w:color w:val="000000"/>
        </w:rPr>
        <w:t xml:space="preserve">Posibilidad de tomar la excursión opcional “PERLAS DEL CUERNO DE ORO Y BÓSFORO” (incluye almuerzo en restaurante de comida típica): Visita el antiguo barrio Judío en </w:t>
      </w:r>
      <w:proofErr w:type="spellStart"/>
      <w:r w:rsidRPr="00D720B7">
        <w:rPr>
          <w:rFonts w:eastAsia="Calibri" w:cstheme="minorHAnsi"/>
          <w:color w:val="000000"/>
        </w:rPr>
        <w:t>Balat</w:t>
      </w:r>
      <w:proofErr w:type="spellEnd"/>
      <w:r w:rsidRPr="00D720B7">
        <w:rPr>
          <w:rFonts w:eastAsia="Calibri" w:cstheme="minorHAnsi"/>
          <w:color w:val="000000"/>
        </w:rPr>
        <w:t xml:space="preserve">, el griego en </w:t>
      </w:r>
      <w:proofErr w:type="spellStart"/>
      <w:r w:rsidRPr="00D720B7">
        <w:rPr>
          <w:rFonts w:eastAsia="Calibri" w:cstheme="minorHAnsi"/>
          <w:color w:val="000000"/>
        </w:rPr>
        <w:t>Fener</w:t>
      </w:r>
      <w:proofErr w:type="spellEnd"/>
      <w:r w:rsidRPr="00D720B7">
        <w:rPr>
          <w:rFonts w:eastAsia="Calibri" w:cstheme="minorHAnsi"/>
          <w:color w:val="000000"/>
        </w:rPr>
        <w:t xml:space="preserve"> y contemplar las magníficas vistas del “Cuerno de Oro”; </w:t>
      </w:r>
      <w:proofErr w:type="spellStart"/>
      <w:r w:rsidRPr="00D720B7">
        <w:rPr>
          <w:rFonts w:eastAsia="Calibri" w:cstheme="minorHAnsi"/>
          <w:color w:val="000000"/>
        </w:rPr>
        <w:t>despues</w:t>
      </w:r>
      <w:proofErr w:type="spellEnd"/>
      <w:r w:rsidRPr="00D720B7">
        <w:rPr>
          <w:rFonts w:eastAsia="Calibri" w:cstheme="minorHAnsi"/>
          <w:color w:val="000000"/>
        </w:rPr>
        <w:t xml:space="preserve"> visita a la Catedral de San Jorge, principal patriarcado de la Iglesia Ortodoxa Griega; continuación a la Mezquita de Solimán El Magnífico, diseñada por el arquitecto </w:t>
      </w:r>
    </w:p>
    <w:p w14:paraId="19D0D941"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277100E3"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50095ED7"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11EAAD27"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1AAF3AE3"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0482D427"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00C02799"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4CCCB5EA" w14:textId="77777777" w:rsidR="004A0721" w:rsidRDefault="004A0721" w:rsidP="00D720B7">
      <w:pPr>
        <w:pBdr>
          <w:top w:val="nil"/>
          <w:left w:val="nil"/>
          <w:bottom w:val="nil"/>
          <w:right w:val="nil"/>
          <w:between w:val="nil"/>
        </w:pBdr>
        <w:spacing w:after="0" w:line="240" w:lineRule="auto"/>
        <w:jc w:val="both"/>
        <w:rPr>
          <w:rFonts w:eastAsia="Calibri" w:cstheme="minorHAnsi"/>
          <w:color w:val="000000"/>
        </w:rPr>
      </w:pPr>
    </w:p>
    <w:p w14:paraId="3FEC36CB" w14:textId="66BBC6F6" w:rsidR="00B7154E" w:rsidRPr="00D720B7" w:rsidRDefault="00B7154E" w:rsidP="00D720B7">
      <w:pPr>
        <w:pBdr>
          <w:top w:val="nil"/>
          <w:left w:val="nil"/>
          <w:bottom w:val="nil"/>
          <w:right w:val="nil"/>
          <w:between w:val="nil"/>
        </w:pBdr>
        <w:spacing w:after="0" w:line="240" w:lineRule="auto"/>
        <w:jc w:val="both"/>
        <w:rPr>
          <w:rFonts w:eastAsia="Calibri" w:cstheme="minorHAnsi"/>
          <w:color w:val="000000"/>
        </w:rPr>
      </w:pPr>
      <w:r w:rsidRPr="00D720B7">
        <w:rPr>
          <w:rFonts w:eastAsia="Calibri" w:cstheme="minorHAnsi"/>
          <w:color w:val="000000"/>
        </w:rPr>
        <w:t>otomano Mimar Sinan y que cuenta con la cúpula más grande de todas las mezquitas en Estambul. Nos dirigimos al Bazar de las Especias, un lugar con encanto especial por su color y aroma, el sitio por excelencia para adquirir tés, hierbas, frutos secos, dulces típicos y por supuesto especias; Culminación con un paseo en barco a través del Bósforo, el estrecho que divide la ciudad entre Europa y Asia, apreciaremos las maravillosas vistas de las fortalezas otomanas, palacios, villas y los puentes que conectan ambos lados de esta urbe. Traslado al hotel. Alojamiento.</w:t>
      </w:r>
    </w:p>
    <w:p w14:paraId="39733197" w14:textId="77777777" w:rsidR="00B7154E" w:rsidRPr="00D720B7" w:rsidRDefault="00B7154E" w:rsidP="00D720B7">
      <w:pPr>
        <w:spacing w:after="0" w:line="240" w:lineRule="auto"/>
        <w:jc w:val="both"/>
        <w:rPr>
          <w:rFonts w:cstheme="minorHAnsi"/>
          <w:i/>
          <w:sz w:val="20"/>
          <w:szCs w:val="20"/>
        </w:rPr>
      </w:pPr>
    </w:p>
    <w:p w14:paraId="01C2BD53" w14:textId="46E5A925"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rPr>
        <w:t xml:space="preserve">DIA 3 </w:t>
      </w:r>
      <w:r w:rsidRPr="00D720B7">
        <w:rPr>
          <w:rFonts w:eastAsia="Calibri" w:cstheme="minorHAnsi"/>
          <w:b/>
          <w:color w:val="C00000"/>
          <w:shd w:val="clear" w:color="auto" w:fill="C9C9C9"/>
        </w:rPr>
        <w:t>[Desayuno/-/</w:t>
      </w:r>
      <w:r w:rsidR="00B7154E" w:rsidRPr="00D720B7">
        <w:rPr>
          <w:rFonts w:eastAsia="Calibri" w:cstheme="minorHAnsi"/>
          <w:b/>
          <w:color w:val="C00000"/>
          <w:shd w:val="clear" w:color="auto" w:fill="C9C9C9"/>
        </w:rPr>
        <w:t>-</w:t>
      </w:r>
      <w:r w:rsidRPr="00D720B7">
        <w:rPr>
          <w:rFonts w:eastAsia="Calibri" w:cstheme="minorHAnsi"/>
          <w:b/>
          <w:color w:val="C00000"/>
          <w:shd w:val="clear" w:color="auto" w:fill="C9C9C9"/>
        </w:rPr>
        <w:t>]</w:t>
      </w:r>
      <w:r w:rsidRPr="00D720B7">
        <w:rPr>
          <w:rFonts w:eastAsia="Calibri" w:cstheme="minorHAnsi"/>
          <w:b/>
          <w:color w:val="C00000"/>
        </w:rPr>
        <w:t xml:space="preserve"> ESTAMBUL </w:t>
      </w:r>
    </w:p>
    <w:p w14:paraId="133EB315" w14:textId="77777777" w:rsidR="00B7154E" w:rsidRPr="00D720B7" w:rsidRDefault="00B7154E" w:rsidP="00D720B7">
      <w:pPr>
        <w:spacing w:after="0" w:line="240" w:lineRule="auto"/>
        <w:jc w:val="both"/>
        <w:rPr>
          <w:rFonts w:cstheme="minorHAnsi"/>
          <w:iCs/>
        </w:rPr>
      </w:pPr>
      <w:r w:rsidRPr="00D720B7">
        <w:rPr>
          <w:rFonts w:cstheme="minorHAnsi"/>
          <w:iCs/>
        </w:rPr>
        <w:t xml:space="preserve">Desayuno. Día libre. Posibilidad de tomar la excursión opcional “JOYAS DE CONSTANTINOPLA” (incluye almuerzo en restaurante de comida típica): Adéntrate en el casco histórico de la ciudad, donde podrás observar la variedad de vestigios de los diferentes imperios que dieron forma a la actual Estambul: el imponente Palacio de </w:t>
      </w:r>
      <w:proofErr w:type="spellStart"/>
      <w:r w:rsidRPr="00D720B7">
        <w:rPr>
          <w:rFonts w:cstheme="minorHAnsi"/>
          <w:iCs/>
        </w:rPr>
        <w:t>Topkapi</w:t>
      </w:r>
      <w:proofErr w:type="spellEnd"/>
      <w:r w:rsidRPr="00D720B7">
        <w:rPr>
          <w:rFonts w:cstheme="minorHAnsi"/>
          <w:iCs/>
        </w:rPr>
        <w:t>, residencia de los sultanes y principal centro administrativo del Imperio Otomano; Santa Sofía con su majestuosa arquitectura bizantina y mezcla de elementos religiosos cristianos e islámicos; el Hipódromo Romano, centro de la vida social de Constantinopla durante miles de años; la Mezquita Azul y el Gran Bazar, uno de los mercados cubiertos más grandes y antiguos del mundo y en el que el regateo es una tradición. Regreso al hotel. Alojamiento.</w:t>
      </w:r>
    </w:p>
    <w:p w14:paraId="59D6AEED" w14:textId="6768DF34" w:rsidR="006222B8" w:rsidRPr="00D720B7" w:rsidRDefault="00B7154E" w:rsidP="00D720B7">
      <w:pPr>
        <w:spacing w:after="0" w:line="240" w:lineRule="auto"/>
        <w:jc w:val="both"/>
        <w:rPr>
          <w:rFonts w:cstheme="minorHAnsi"/>
          <w:iCs/>
        </w:rPr>
      </w:pPr>
      <w:r w:rsidRPr="00D720B7">
        <w:rPr>
          <w:rFonts w:cstheme="minorHAnsi"/>
          <w:iCs/>
        </w:rPr>
        <w:t>Durante la tarde tendremos la oportunidad de realizar un opcional especial “LA GASTRONOMÍA CALLEJERA ESTAMBULITA”: Este recorrido gastronómico es una experiencia única caminando por las calles de la región más histórica de Estambul en el corazón de la antigua Constantinopla que invita a los comensales a saborear una selección de bocados típicos y tradicionales. Con este tour gastronómico, visitaremos los tesoros escondidos del sabor Estambulita a través de una combinación de texturas y presentaciones artísticas, los participantes tienen la oportunidad de explorar y apreciar la diversidad gastronómica, mientras disfrutan de un festín para los sentidos. Es una oportunidad para descubrir nuevos sabores, ingredientes y técnicas culinarias, apreciar el arte y la pasión que se esconde detrás de cada plato. Una degustación de comida es un viaje de descubrimiento, una aventura gastronómica que deleita el paladar y crea recuerdos memorables.</w:t>
      </w:r>
    </w:p>
    <w:p w14:paraId="6D7B0F3A" w14:textId="77777777" w:rsidR="00B7154E" w:rsidRPr="00D720B7" w:rsidRDefault="00B7154E" w:rsidP="00D720B7">
      <w:pPr>
        <w:spacing w:after="0" w:line="240" w:lineRule="auto"/>
        <w:jc w:val="both"/>
        <w:rPr>
          <w:rFonts w:cstheme="minorHAnsi"/>
          <w:i/>
          <w:color w:val="9C5700"/>
          <w:sz w:val="20"/>
          <w:szCs w:val="20"/>
        </w:rPr>
      </w:pPr>
    </w:p>
    <w:p w14:paraId="1C018E5B" w14:textId="78AA770B"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DIA 4 </w:t>
      </w:r>
      <w:r w:rsidRPr="00D720B7">
        <w:rPr>
          <w:rFonts w:eastAsia="Calibri" w:cstheme="minorHAnsi"/>
          <w:b/>
          <w:color w:val="C00000"/>
          <w:shd w:val="clear" w:color="auto" w:fill="C9C9C9"/>
        </w:rPr>
        <w:t>[Desayuno/</w:t>
      </w:r>
      <w:r w:rsidR="00B7154E" w:rsidRPr="00D720B7">
        <w:rPr>
          <w:rFonts w:eastAsia="Calibri" w:cstheme="minorHAnsi"/>
          <w:b/>
          <w:color w:val="C00000"/>
          <w:shd w:val="clear" w:color="auto" w:fill="C9C9C9"/>
        </w:rPr>
        <w:t>-</w:t>
      </w:r>
      <w:r w:rsidRPr="00D720B7">
        <w:rPr>
          <w:rFonts w:eastAsia="Calibri" w:cstheme="minorHAnsi"/>
          <w:b/>
          <w:color w:val="C00000"/>
          <w:shd w:val="clear" w:color="auto" w:fill="C9C9C9"/>
        </w:rPr>
        <w:t>/Cena]</w:t>
      </w:r>
      <w:r w:rsidRPr="00D720B7">
        <w:rPr>
          <w:rFonts w:eastAsia="Calibri" w:cstheme="minorHAnsi"/>
          <w:b/>
          <w:color w:val="C00000"/>
        </w:rPr>
        <w:t xml:space="preserve"> ANKARA - CAPADOCIA</w:t>
      </w:r>
    </w:p>
    <w:p w14:paraId="02BF0989" w14:textId="77777777" w:rsidR="006222B8" w:rsidRPr="00D720B7" w:rsidRDefault="006222B8" w:rsidP="00D720B7">
      <w:pPr>
        <w:pBdr>
          <w:top w:val="nil"/>
          <w:left w:val="nil"/>
          <w:bottom w:val="nil"/>
          <w:right w:val="nil"/>
          <w:between w:val="nil"/>
        </w:pBdr>
        <w:spacing w:after="0" w:line="240" w:lineRule="auto"/>
        <w:jc w:val="both"/>
        <w:rPr>
          <w:rFonts w:eastAsia="Calibri" w:cstheme="minorHAnsi"/>
          <w:color w:val="000000"/>
        </w:rPr>
      </w:pPr>
      <w:r w:rsidRPr="00D720B7">
        <w:rPr>
          <w:rFonts w:eastAsia="Calibri" w:cstheme="minorHAnsi"/>
          <w:color w:val="000000"/>
        </w:rPr>
        <w:t xml:space="preserve">Desayuno. Visitaremos el Mausoleo de </w:t>
      </w:r>
      <w:proofErr w:type="spellStart"/>
      <w:r w:rsidRPr="00D720B7">
        <w:rPr>
          <w:rFonts w:eastAsia="Calibri" w:cstheme="minorHAnsi"/>
          <w:color w:val="000000"/>
        </w:rPr>
        <w:t>Atatürk</w:t>
      </w:r>
      <w:proofErr w:type="spellEnd"/>
      <w:r w:rsidRPr="00D720B7">
        <w:rPr>
          <w:rFonts w:eastAsia="Calibri" w:cstheme="minorHAnsi"/>
          <w:color w:val="000000"/>
        </w:rPr>
        <w:t xml:space="preserve">, fundador de la república turca, y conoceremos más sobre la historia del país. Partida con destino a Capadocia. En el camino visitaremos el lago de sal, una oportunidad de tomar fotos surreales, y en seguida visitaremos un </w:t>
      </w:r>
      <w:proofErr w:type="spellStart"/>
      <w:r w:rsidRPr="00D720B7">
        <w:rPr>
          <w:rFonts w:eastAsia="Calibri" w:cstheme="minorHAnsi"/>
          <w:color w:val="000000"/>
        </w:rPr>
        <w:t>Caravanserai</w:t>
      </w:r>
      <w:proofErr w:type="spellEnd"/>
      <w:r w:rsidRPr="00D720B7">
        <w:rPr>
          <w:rFonts w:eastAsia="Calibri" w:cstheme="minorHAnsi"/>
          <w:color w:val="000000"/>
        </w:rPr>
        <w:t>, hospedaje de la época de la Ruta de la Seda. Al finalizar nuestro recorrido, visitaremos un centro de alfombras para conocer la producción artesanal de estas piezas que son verdaderas tesoros. Luego conoceremos a un centro de piedras preciosas y joyas con diseños exclusivos de la región. Llegada, cena y alojamiento en el hotel.</w:t>
      </w:r>
    </w:p>
    <w:p w14:paraId="7A1C77CB" w14:textId="77777777" w:rsidR="00D3339F" w:rsidRPr="00D720B7" w:rsidRDefault="00D3339F" w:rsidP="00D720B7">
      <w:pPr>
        <w:pBdr>
          <w:top w:val="nil"/>
          <w:left w:val="nil"/>
          <w:bottom w:val="nil"/>
          <w:right w:val="nil"/>
          <w:between w:val="nil"/>
        </w:pBdr>
        <w:spacing w:after="0" w:line="240" w:lineRule="auto"/>
        <w:jc w:val="both"/>
        <w:rPr>
          <w:rFonts w:eastAsia="Calibri" w:cstheme="minorHAnsi"/>
          <w:color w:val="000000"/>
        </w:rPr>
      </w:pPr>
    </w:p>
    <w:p w14:paraId="4E067D21" w14:textId="7C613769" w:rsidR="006222B8" w:rsidRPr="00D720B7" w:rsidRDefault="006222B8" w:rsidP="00D720B7">
      <w:pPr>
        <w:spacing w:after="0" w:line="240" w:lineRule="auto"/>
        <w:ind w:hanging="720"/>
        <w:jc w:val="both"/>
        <w:rPr>
          <w:rFonts w:cstheme="minorHAnsi"/>
          <w:b/>
          <w:color w:val="C00000"/>
        </w:rPr>
      </w:pPr>
      <w:r w:rsidRPr="00D720B7">
        <w:rPr>
          <w:rFonts w:eastAsia="Calibri" w:cstheme="minorHAnsi"/>
          <w:i/>
          <w:color w:val="9C5700"/>
          <w:sz w:val="20"/>
          <w:szCs w:val="20"/>
        </w:rPr>
        <w:tab/>
      </w:r>
      <w:r w:rsidRPr="00D720B7">
        <w:rPr>
          <w:rFonts w:eastAsia="Calibri" w:cstheme="minorHAnsi"/>
          <w:b/>
          <w:color w:val="C00000"/>
        </w:rPr>
        <w:t xml:space="preserve">DÍA 05 </w:t>
      </w:r>
      <w:r w:rsidRPr="00D720B7">
        <w:rPr>
          <w:rFonts w:eastAsia="Calibri" w:cstheme="minorHAnsi"/>
          <w:b/>
          <w:color w:val="C00000"/>
          <w:shd w:val="clear" w:color="auto" w:fill="C9C9C9"/>
        </w:rPr>
        <w:t>[Desayuno/</w:t>
      </w:r>
      <w:r w:rsidR="00B7154E" w:rsidRPr="00D720B7">
        <w:rPr>
          <w:rFonts w:eastAsia="Calibri" w:cstheme="minorHAnsi"/>
          <w:b/>
          <w:color w:val="C00000"/>
          <w:shd w:val="clear" w:color="auto" w:fill="C9C9C9"/>
        </w:rPr>
        <w:t>-</w:t>
      </w:r>
      <w:r w:rsidRPr="00D720B7">
        <w:rPr>
          <w:rFonts w:eastAsia="Calibri" w:cstheme="minorHAnsi"/>
          <w:b/>
          <w:color w:val="C00000"/>
          <w:shd w:val="clear" w:color="auto" w:fill="C9C9C9"/>
        </w:rPr>
        <w:t>/Cena]</w:t>
      </w:r>
      <w:r w:rsidRPr="00D720B7">
        <w:rPr>
          <w:rFonts w:eastAsia="Calibri" w:cstheme="minorHAnsi"/>
          <w:b/>
          <w:color w:val="C00000"/>
        </w:rPr>
        <w:t xml:space="preserve"> CAPADOCIA  </w:t>
      </w:r>
    </w:p>
    <w:p w14:paraId="15136E52" w14:textId="77777777" w:rsidR="004A0721" w:rsidRDefault="00B7154E" w:rsidP="00D720B7">
      <w:pPr>
        <w:pStyle w:val="NormalWeb"/>
        <w:spacing w:before="0" w:beforeAutospacing="0" w:after="240" w:afterAutospacing="0"/>
        <w:jc w:val="both"/>
        <w:rPr>
          <w:rFonts w:asciiTheme="minorHAnsi" w:hAnsiTheme="minorHAnsi" w:cstheme="minorHAnsi"/>
          <w:color w:val="000000"/>
          <w:sz w:val="22"/>
          <w:szCs w:val="22"/>
        </w:rPr>
      </w:pPr>
      <w:r w:rsidRPr="00D720B7">
        <w:rPr>
          <w:rFonts w:asciiTheme="minorHAnsi" w:hAnsiTheme="minorHAnsi" w:cstheme="minorHAnsi"/>
          <w:color w:val="000000"/>
          <w:sz w:val="22"/>
          <w:szCs w:val="22"/>
        </w:rPr>
        <w:t xml:space="preserve">Desayuno. Visita a esta maravillosa región con su fascinante y original paisaje formado por lava volcánica hace más de 3 millones de años. Empezando por el Museo al Aire Libre de </w:t>
      </w:r>
      <w:proofErr w:type="spellStart"/>
      <w:r w:rsidRPr="00D720B7">
        <w:rPr>
          <w:rFonts w:asciiTheme="minorHAnsi" w:hAnsiTheme="minorHAnsi" w:cstheme="minorHAnsi"/>
          <w:color w:val="000000"/>
          <w:sz w:val="22"/>
          <w:szCs w:val="22"/>
        </w:rPr>
        <w:t>Göreme</w:t>
      </w:r>
      <w:proofErr w:type="spellEnd"/>
      <w:r w:rsidRPr="00D720B7">
        <w:rPr>
          <w:rFonts w:asciiTheme="minorHAnsi" w:hAnsiTheme="minorHAnsi" w:cstheme="minorHAnsi"/>
          <w:color w:val="000000"/>
          <w:sz w:val="22"/>
          <w:szCs w:val="22"/>
        </w:rPr>
        <w:t xml:space="preserve">, un monasterio con capillas talladas en rocas volcánicas y decoradas con frescos del siglo XIII. Siguiendo hacia los impresionantes valles de la región con sus paisajes “de otro planeta” podrás apreciar las vistas de los símbolos de las formaciones geológicas de la región, las famosas "Chimeneas de Hadas". Se hará una parada para disfrutar de la increíble y extensa vista panorámica del Valle de las Palomas, que debe su nombre a las numerosas palomas alojadas en las rocas. En Capadocia estos animales han sido durante mucho tiempo fuente de alimento y fertilizante. Continuación hacia la ciudad subterránea de Capadocia, una de las muchas obras de ingeniería impresionantes construidas por antiguas comunidades locales para protegerse de los ataques a lo largo de la historia. </w:t>
      </w:r>
    </w:p>
    <w:p w14:paraId="21B70C47" w14:textId="77777777" w:rsidR="004A0721" w:rsidRDefault="004A0721" w:rsidP="00D720B7">
      <w:pPr>
        <w:pStyle w:val="NormalWeb"/>
        <w:spacing w:before="0" w:beforeAutospacing="0" w:after="240" w:afterAutospacing="0"/>
        <w:jc w:val="both"/>
        <w:rPr>
          <w:rFonts w:asciiTheme="minorHAnsi" w:hAnsiTheme="minorHAnsi" w:cstheme="minorHAnsi"/>
          <w:color w:val="000000"/>
          <w:sz w:val="22"/>
          <w:szCs w:val="22"/>
        </w:rPr>
      </w:pPr>
    </w:p>
    <w:p w14:paraId="7EC4998C" w14:textId="77777777" w:rsidR="004A0721" w:rsidRDefault="004A0721" w:rsidP="00D720B7">
      <w:pPr>
        <w:pStyle w:val="NormalWeb"/>
        <w:spacing w:before="0" w:beforeAutospacing="0" w:after="240" w:afterAutospacing="0"/>
        <w:jc w:val="both"/>
        <w:rPr>
          <w:rFonts w:asciiTheme="minorHAnsi" w:hAnsiTheme="minorHAnsi" w:cstheme="minorHAnsi"/>
          <w:color w:val="000000"/>
          <w:sz w:val="22"/>
          <w:szCs w:val="22"/>
        </w:rPr>
      </w:pPr>
    </w:p>
    <w:p w14:paraId="55DAE8E8" w14:textId="77777777" w:rsidR="004A0721" w:rsidRDefault="004A0721" w:rsidP="00D720B7">
      <w:pPr>
        <w:pStyle w:val="NormalWeb"/>
        <w:spacing w:before="0" w:beforeAutospacing="0" w:after="240" w:afterAutospacing="0"/>
        <w:jc w:val="both"/>
        <w:rPr>
          <w:rFonts w:asciiTheme="minorHAnsi" w:hAnsiTheme="minorHAnsi" w:cstheme="minorHAnsi"/>
          <w:color w:val="000000"/>
          <w:sz w:val="22"/>
          <w:szCs w:val="22"/>
        </w:rPr>
      </w:pPr>
    </w:p>
    <w:p w14:paraId="3A438091" w14:textId="77777777" w:rsidR="004A0721" w:rsidRDefault="004A0721" w:rsidP="00D720B7">
      <w:pPr>
        <w:pStyle w:val="NormalWeb"/>
        <w:spacing w:before="0" w:beforeAutospacing="0" w:after="240" w:afterAutospacing="0"/>
        <w:jc w:val="both"/>
        <w:rPr>
          <w:rFonts w:asciiTheme="minorHAnsi" w:hAnsiTheme="minorHAnsi" w:cstheme="minorHAnsi"/>
          <w:color w:val="000000"/>
          <w:sz w:val="22"/>
          <w:szCs w:val="22"/>
        </w:rPr>
      </w:pPr>
    </w:p>
    <w:p w14:paraId="29E36343" w14:textId="77777777" w:rsidR="004A0721" w:rsidRDefault="004A0721" w:rsidP="00D720B7">
      <w:pPr>
        <w:pStyle w:val="NormalWeb"/>
        <w:spacing w:before="0" w:beforeAutospacing="0" w:after="240" w:afterAutospacing="0"/>
        <w:jc w:val="both"/>
        <w:rPr>
          <w:rFonts w:asciiTheme="minorHAnsi" w:hAnsiTheme="minorHAnsi" w:cstheme="minorHAnsi"/>
          <w:color w:val="000000"/>
          <w:sz w:val="22"/>
          <w:szCs w:val="22"/>
        </w:rPr>
      </w:pPr>
    </w:p>
    <w:p w14:paraId="21F1997F" w14:textId="4AA7FEB6" w:rsidR="00B7154E" w:rsidRPr="00D720B7" w:rsidRDefault="00B7154E" w:rsidP="00D720B7">
      <w:pPr>
        <w:pStyle w:val="NormalWeb"/>
        <w:spacing w:before="0" w:beforeAutospacing="0" w:after="240" w:afterAutospacing="0"/>
        <w:jc w:val="both"/>
        <w:rPr>
          <w:rFonts w:asciiTheme="minorHAnsi" w:hAnsiTheme="minorHAnsi" w:cstheme="minorHAnsi"/>
          <w:sz w:val="22"/>
          <w:szCs w:val="22"/>
        </w:rPr>
      </w:pPr>
      <w:r w:rsidRPr="00D720B7">
        <w:rPr>
          <w:rFonts w:asciiTheme="minorHAnsi" w:hAnsiTheme="minorHAnsi" w:cstheme="minorHAnsi"/>
          <w:color w:val="000000"/>
          <w:sz w:val="22"/>
          <w:szCs w:val="22"/>
        </w:rPr>
        <w:t>Al finalizar el recorrido, visita a un centro de alfombras para conocer la producción artesanal de estas piezas que son verdaderos tesoros, y a un centro de piedras preciosas, joyas con diseños exclusivos de la región. Regreso al hotel, cena y alojamiento.</w:t>
      </w:r>
    </w:p>
    <w:p w14:paraId="4C9A569B" w14:textId="77777777" w:rsidR="00B7154E" w:rsidRPr="00D720B7" w:rsidRDefault="00B7154E" w:rsidP="00D720B7">
      <w:pPr>
        <w:pStyle w:val="NormalWeb"/>
        <w:spacing w:before="240" w:beforeAutospacing="0" w:after="240" w:afterAutospacing="0"/>
        <w:jc w:val="both"/>
        <w:rPr>
          <w:rFonts w:asciiTheme="minorHAnsi" w:hAnsiTheme="minorHAnsi" w:cstheme="minorHAnsi"/>
          <w:i/>
          <w:iCs/>
          <w:color w:val="000000"/>
          <w:sz w:val="22"/>
          <w:szCs w:val="22"/>
        </w:rPr>
      </w:pPr>
      <w:r w:rsidRPr="00D720B7">
        <w:rPr>
          <w:rFonts w:asciiTheme="minorHAnsi" w:hAnsiTheme="minorHAnsi" w:cstheme="minorHAnsi"/>
          <w:i/>
          <w:iCs/>
          <w:color w:val="000000"/>
          <w:sz w:val="22"/>
          <w:szCs w:val="22"/>
        </w:rPr>
        <w:t>Programas opcionales en Capadocia: “NOCHE TURCA” Presentación de bailes folclóricos en una cueva típica con bebidas locales; “JEEP SAFARI” aventura por los valles místicos de la región con paradas para tomar las mejores fotos; “PASEO EN GLOBO” temprano por la mañana para admirar uno de los más bellos paisajes de la tierra.</w:t>
      </w:r>
    </w:p>
    <w:p w14:paraId="3ADF9869" w14:textId="77777777" w:rsidR="006222B8" w:rsidRPr="00D720B7" w:rsidRDefault="006222B8" w:rsidP="00D720B7">
      <w:pPr>
        <w:spacing w:after="0" w:line="240" w:lineRule="auto"/>
        <w:jc w:val="both"/>
        <w:rPr>
          <w:rFonts w:cstheme="minorHAnsi"/>
          <w:b/>
          <w:color w:val="C00000"/>
        </w:rPr>
      </w:pPr>
    </w:p>
    <w:p w14:paraId="2EE6C7FE" w14:textId="77777777" w:rsidR="006222B8" w:rsidRPr="00D720B7" w:rsidRDefault="006222B8" w:rsidP="00D720B7">
      <w:pPr>
        <w:pBdr>
          <w:top w:val="nil"/>
          <w:left w:val="nil"/>
          <w:bottom w:val="nil"/>
          <w:right w:val="nil"/>
          <w:between w:val="nil"/>
        </w:pBdr>
        <w:shd w:val="clear" w:color="auto" w:fill="DBEEF3"/>
        <w:spacing w:after="0" w:line="240" w:lineRule="auto"/>
        <w:jc w:val="both"/>
        <w:rPr>
          <w:rFonts w:eastAsia="Times New Roman" w:cstheme="minorHAnsi"/>
          <w:color w:val="000000"/>
          <w:sz w:val="24"/>
          <w:szCs w:val="24"/>
        </w:rPr>
      </w:pPr>
      <w:r w:rsidRPr="00D720B7">
        <w:rPr>
          <w:rFonts w:eastAsia="Calibri" w:cstheme="minorHAnsi"/>
          <w:b/>
          <w:smallCaps/>
          <w:color w:val="000000"/>
          <w:sz w:val="24"/>
          <w:szCs w:val="24"/>
        </w:rPr>
        <w:t>DÍA 06 Y DÍA 07  SEGÚN LA TEMPORADA. MÁS DETALLES ABAJO</w:t>
      </w:r>
    </w:p>
    <w:p w14:paraId="66931890" w14:textId="77777777" w:rsidR="006222B8" w:rsidRPr="00D720B7" w:rsidRDefault="006222B8" w:rsidP="00D720B7">
      <w:pPr>
        <w:spacing w:after="0" w:line="240" w:lineRule="auto"/>
        <w:jc w:val="both"/>
        <w:rPr>
          <w:rFonts w:cstheme="minorHAnsi"/>
          <w:b/>
          <w:color w:val="C00000"/>
        </w:rPr>
      </w:pPr>
    </w:p>
    <w:p w14:paraId="34223C7B" w14:textId="50A4CBE7"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DÍA 06 </w:t>
      </w:r>
      <w:r w:rsidRPr="00D720B7">
        <w:rPr>
          <w:rFonts w:eastAsia="Calibri" w:cstheme="minorHAnsi"/>
          <w:b/>
          <w:color w:val="C00000"/>
        </w:rPr>
        <w:tab/>
      </w:r>
      <w:r w:rsidRPr="00D720B7">
        <w:rPr>
          <w:rFonts w:eastAsia="Calibri" w:cstheme="minorHAnsi"/>
          <w:b/>
          <w:color w:val="C00000"/>
          <w:shd w:val="clear" w:color="auto" w:fill="C9C9C9"/>
        </w:rPr>
        <w:t>[Desayuno/</w:t>
      </w:r>
      <w:r w:rsidR="00B7154E" w:rsidRPr="00D720B7">
        <w:rPr>
          <w:rFonts w:eastAsia="Calibri" w:cstheme="minorHAnsi"/>
          <w:b/>
          <w:color w:val="C00000"/>
          <w:shd w:val="clear" w:color="auto" w:fill="C9C9C9"/>
        </w:rPr>
        <w:t>-</w:t>
      </w:r>
      <w:r w:rsidRPr="00D720B7">
        <w:rPr>
          <w:rFonts w:eastAsia="Calibri" w:cstheme="minorHAnsi"/>
          <w:b/>
          <w:color w:val="C00000"/>
          <w:shd w:val="clear" w:color="auto" w:fill="C9C9C9"/>
        </w:rPr>
        <w:t>/Cena]</w:t>
      </w:r>
      <w:r w:rsidRPr="00D720B7">
        <w:rPr>
          <w:rFonts w:eastAsia="Calibri" w:cstheme="minorHAnsi"/>
          <w:b/>
          <w:color w:val="C00000"/>
        </w:rPr>
        <w:t xml:space="preserve"> </w:t>
      </w:r>
      <w:r w:rsidRPr="00D720B7">
        <w:rPr>
          <w:rFonts w:eastAsia="Calibri" w:cstheme="minorHAnsi"/>
          <w:b/>
          <w:color w:val="C00000"/>
        </w:rPr>
        <w:tab/>
        <w:t xml:space="preserve">CAPADOCIA – PAMUKKALE </w:t>
      </w:r>
    </w:p>
    <w:p w14:paraId="2077114E" w14:textId="2508B0B3"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highlight w:val="yellow"/>
        </w:rPr>
        <w:t xml:space="preserve">(PRIMAVERA/VERANO DEL </w:t>
      </w:r>
      <w:r w:rsidR="00B7154E" w:rsidRPr="00D720B7">
        <w:rPr>
          <w:rFonts w:eastAsia="Calibri" w:cstheme="minorHAnsi"/>
          <w:b/>
          <w:color w:val="C00000"/>
          <w:highlight w:val="yellow"/>
        </w:rPr>
        <w:t>16</w:t>
      </w:r>
      <w:r w:rsidRPr="00D720B7">
        <w:rPr>
          <w:rFonts w:eastAsia="Calibri" w:cstheme="minorHAnsi"/>
          <w:b/>
          <w:color w:val="C00000"/>
          <w:highlight w:val="yellow"/>
        </w:rPr>
        <w:t>APR-1</w:t>
      </w:r>
      <w:r w:rsidR="00B7154E" w:rsidRPr="00D720B7">
        <w:rPr>
          <w:rFonts w:eastAsia="Calibri" w:cstheme="minorHAnsi"/>
          <w:b/>
          <w:color w:val="C00000"/>
          <w:highlight w:val="yellow"/>
        </w:rPr>
        <w:t>5</w:t>
      </w:r>
      <w:r w:rsidRPr="00D720B7">
        <w:rPr>
          <w:rFonts w:eastAsia="Calibri" w:cstheme="minorHAnsi"/>
          <w:b/>
          <w:color w:val="C00000"/>
          <w:highlight w:val="yellow"/>
        </w:rPr>
        <w:t>OCT)</w:t>
      </w:r>
    </w:p>
    <w:p w14:paraId="12DF8FEA"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 xml:space="preserve">Desayuno. Salida para </w:t>
      </w:r>
      <w:proofErr w:type="spellStart"/>
      <w:r w:rsidRPr="00D720B7">
        <w:rPr>
          <w:rFonts w:eastAsia="Calibri" w:cstheme="minorHAnsi"/>
          <w:color w:val="000000"/>
        </w:rPr>
        <w:t>Pamukkale</w:t>
      </w:r>
      <w:proofErr w:type="spellEnd"/>
      <w:r w:rsidRPr="00D720B7">
        <w:rPr>
          <w:rFonts w:eastAsia="Calibri" w:cstheme="minorHAnsi"/>
          <w:color w:val="000000"/>
        </w:rPr>
        <w:t xml:space="preserve"> para visitar la antigua Hierápolis y el Castillo de Algodón, verdadera maravilla natural, una cascada gigante, estalactitas y piscinas naturales. </w:t>
      </w:r>
      <w:r w:rsidRPr="00D720B7">
        <w:rPr>
          <w:rFonts w:eastAsia="Calibri" w:cstheme="minorHAnsi"/>
          <w:i/>
          <w:color w:val="000000"/>
        </w:rPr>
        <w:t xml:space="preserve">Almuerzo en la ruta. </w:t>
      </w:r>
      <w:r w:rsidRPr="00D720B7">
        <w:rPr>
          <w:rFonts w:eastAsia="Calibri" w:cstheme="minorHAnsi"/>
          <w:color w:val="000000"/>
        </w:rPr>
        <w:t>Cena en el hotel. Alojamiento. </w:t>
      </w:r>
    </w:p>
    <w:p w14:paraId="25A0CECA" w14:textId="77777777" w:rsidR="006222B8" w:rsidRPr="00D720B7" w:rsidRDefault="006222B8" w:rsidP="00D720B7">
      <w:pPr>
        <w:spacing w:after="0" w:line="240" w:lineRule="auto"/>
        <w:jc w:val="both"/>
        <w:rPr>
          <w:rFonts w:cstheme="minorHAnsi"/>
          <w:b/>
        </w:rPr>
      </w:pPr>
    </w:p>
    <w:p w14:paraId="2529D980" w14:textId="77777777"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DÍA 7 </w:t>
      </w:r>
      <w:r w:rsidRPr="00D720B7">
        <w:rPr>
          <w:rFonts w:eastAsia="Calibri" w:cstheme="minorHAnsi"/>
          <w:b/>
          <w:color w:val="C00000"/>
          <w:shd w:val="clear" w:color="auto" w:fill="C9C9C9"/>
        </w:rPr>
        <w:t>[Desayuno/-/Cena]</w:t>
      </w:r>
      <w:r w:rsidRPr="00D720B7">
        <w:rPr>
          <w:rFonts w:eastAsia="Calibri" w:cstheme="minorHAnsi"/>
          <w:b/>
          <w:color w:val="C00000"/>
        </w:rPr>
        <w:t xml:space="preserve"> PAMUKKALE </w:t>
      </w:r>
    </w:p>
    <w:p w14:paraId="5189CD3B" w14:textId="24061768"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highlight w:val="yellow"/>
        </w:rPr>
        <w:t xml:space="preserve">(PRIMAVERA/VERANO DEL </w:t>
      </w:r>
      <w:r w:rsidR="00B7154E" w:rsidRPr="00D720B7">
        <w:rPr>
          <w:rFonts w:eastAsia="Calibri" w:cstheme="minorHAnsi"/>
          <w:b/>
          <w:color w:val="C00000"/>
          <w:highlight w:val="yellow"/>
        </w:rPr>
        <w:t>16APR-15OCT</w:t>
      </w:r>
      <w:r w:rsidRPr="00D720B7">
        <w:rPr>
          <w:rFonts w:eastAsia="Calibri" w:cstheme="minorHAnsi"/>
          <w:b/>
          <w:color w:val="C00000"/>
          <w:highlight w:val="yellow"/>
        </w:rPr>
        <w:t>)</w:t>
      </w:r>
    </w:p>
    <w:p w14:paraId="2E932015"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Desayuno. Día libre. Posibilidad de realizar las excursiones opcionales de acuerdo a la temporada y sus condiciones climáticas:</w:t>
      </w:r>
    </w:p>
    <w:p w14:paraId="5D42A2B0" w14:textId="77777777" w:rsidR="006222B8" w:rsidRPr="00D720B7" w:rsidRDefault="006222B8" w:rsidP="00D720B7">
      <w:pPr>
        <w:pBdr>
          <w:top w:val="nil"/>
          <w:left w:val="nil"/>
          <w:bottom w:val="dotted" w:sz="24" w:space="1" w:color="000000"/>
          <w:right w:val="nil"/>
          <w:between w:val="nil"/>
        </w:pBdr>
        <w:spacing w:after="0" w:line="240" w:lineRule="auto"/>
        <w:jc w:val="both"/>
        <w:rPr>
          <w:rFonts w:cstheme="minorHAnsi"/>
          <w:color w:val="000000"/>
        </w:rPr>
      </w:pPr>
      <w:r w:rsidRPr="00D720B7">
        <w:rPr>
          <w:rFonts w:eastAsia="Calibri" w:cstheme="minorHAnsi"/>
          <w:color w:val="000000"/>
        </w:rPr>
        <w:t xml:space="preserve">- “MALDIVAS TURCAS” Salida para visitar la Cueva de </w:t>
      </w:r>
      <w:proofErr w:type="spellStart"/>
      <w:r w:rsidRPr="00D720B7">
        <w:rPr>
          <w:rFonts w:eastAsia="Calibri" w:cstheme="minorHAnsi"/>
          <w:color w:val="000000"/>
        </w:rPr>
        <w:t>Keloğlan</w:t>
      </w:r>
      <w:proofErr w:type="spellEnd"/>
      <w:r w:rsidRPr="00D720B7">
        <w:rPr>
          <w:rFonts w:eastAsia="Calibri" w:cstheme="minorHAnsi"/>
          <w:color w:val="000000"/>
        </w:rPr>
        <w:t xml:space="preserve"> y sus estalactitas milenarias; la antigua ciudad de </w:t>
      </w:r>
      <w:proofErr w:type="spellStart"/>
      <w:r w:rsidRPr="00D720B7">
        <w:rPr>
          <w:rFonts w:eastAsia="Calibri" w:cstheme="minorHAnsi"/>
          <w:color w:val="000000"/>
        </w:rPr>
        <w:t>Laodicea</w:t>
      </w:r>
      <w:proofErr w:type="spellEnd"/>
      <w:r w:rsidRPr="00D720B7">
        <w:rPr>
          <w:rFonts w:eastAsia="Calibri" w:cstheme="minorHAnsi"/>
          <w:color w:val="000000"/>
        </w:rPr>
        <w:t xml:space="preserve"> (siendo esta una de las 7 iglesias del libro del Apocalipsis de San Juan); tendrán la oportunidad de bañarse en el lago Salda famoso por su color azul con almuerzo incluido; luego visita a una vinícola para probar los vinos de la región. Cena en el hotel. Alojamiento.</w:t>
      </w:r>
    </w:p>
    <w:p w14:paraId="60682AB4" w14:textId="77777777" w:rsidR="006222B8" w:rsidRPr="00D720B7" w:rsidRDefault="006222B8" w:rsidP="00D720B7">
      <w:pPr>
        <w:pBdr>
          <w:top w:val="nil"/>
          <w:left w:val="nil"/>
          <w:bottom w:val="nil"/>
          <w:right w:val="nil"/>
          <w:between w:val="nil"/>
        </w:pBdr>
        <w:spacing w:after="0" w:line="240" w:lineRule="auto"/>
        <w:jc w:val="both"/>
        <w:rPr>
          <w:rFonts w:cstheme="minorHAnsi"/>
          <w:color w:val="000000"/>
        </w:rPr>
      </w:pPr>
    </w:p>
    <w:p w14:paraId="173B2365" w14:textId="77777777"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DÍA 06 </w:t>
      </w:r>
      <w:r w:rsidRPr="00D720B7">
        <w:rPr>
          <w:rFonts w:eastAsia="Calibri" w:cstheme="minorHAnsi"/>
          <w:b/>
          <w:color w:val="C00000"/>
        </w:rPr>
        <w:tab/>
      </w:r>
      <w:r w:rsidRPr="00D720B7">
        <w:rPr>
          <w:rFonts w:eastAsia="Calibri" w:cstheme="minorHAnsi"/>
          <w:b/>
          <w:color w:val="C00000"/>
          <w:shd w:val="clear" w:color="auto" w:fill="C9C9C9"/>
        </w:rPr>
        <w:t>[Desayuno/-/Cena]</w:t>
      </w:r>
      <w:r w:rsidRPr="00D720B7">
        <w:rPr>
          <w:rFonts w:eastAsia="Calibri" w:cstheme="minorHAnsi"/>
          <w:b/>
          <w:color w:val="C00000"/>
        </w:rPr>
        <w:t xml:space="preserve"> </w:t>
      </w:r>
      <w:r w:rsidRPr="00D720B7">
        <w:rPr>
          <w:rFonts w:eastAsia="Calibri" w:cstheme="minorHAnsi"/>
          <w:b/>
          <w:color w:val="C00000"/>
        </w:rPr>
        <w:tab/>
        <w:t xml:space="preserve">CAPADOCIA  </w:t>
      </w:r>
    </w:p>
    <w:p w14:paraId="52C991A9" w14:textId="55BD64A7"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highlight w:val="yellow"/>
        </w:rPr>
        <w:t xml:space="preserve">(OTOÑO/INVIERNO DEL </w:t>
      </w:r>
      <w:r w:rsidR="00B7154E" w:rsidRPr="00D720B7">
        <w:rPr>
          <w:rFonts w:eastAsia="Calibri" w:cstheme="minorHAnsi"/>
          <w:b/>
          <w:color w:val="C00000"/>
          <w:highlight w:val="yellow"/>
        </w:rPr>
        <w:t>16</w:t>
      </w:r>
      <w:r w:rsidRPr="00D720B7">
        <w:rPr>
          <w:rFonts w:eastAsia="Calibri" w:cstheme="minorHAnsi"/>
          <w:b/>
          <w:color w:val="C00000"/>
          <w:highlight w:val="yellow"/>
        </w:rPr>
        <w:t>OCT-1</w:t>
      </w:r>
      <w:r w:rsidR="00B7154E" w:rsidRPr="00D720B7">
        <w:rPr>
          <w:rFonts w:eastAsia="Calibri" w:cstheme="minorHAnsi"/>
          <w:b/>
          <w:color w:val="C00000"/>
          <w:highlight w:val="yellow"/>
        </w:rPr>
        <w:t>5APR</w:t>
      </w:r>
      <w:r w:rsidRPr="00D720B7">
        <w:rPr>
          <w:rFonts w:eastAsia="Calibri" w:cstheme="minorHAnsi"/>
          <w:b/>
          <w:color w:val="C00000"/>
          <w:highlight w:val="yellow"/>
        </w:rPr>
        <w:t>)</w:t>
      </w:r>
    </w:p>
    <w:p w14:paraId="19E5F489"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i/>
          <w:color w:val="000000"/>
        </w:rPr>
        <w:t>Desayuno. Día libre. Posibilidad de realizar las excursiones opcionales de acuerdo a la temporada y sus condiciones climáticas:</w:t>
      </w:r>
    </w:p>
    <w:p w14:paraId="25E2F414"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i/>
          <w:color w:val="000000"/>
        </w:rPr>
        <w:t>- “CAPADOCIA CAPITAL DE INVIERNO – ERCIYES SKI RESORT (</w:t>
      </w:r>
      <w:proofErr w:type="spellStart"/>
      <w:r w:rsidRPr="00D720B7">
        <w:rPr>
          <w:rFonts w:eastAsia="Calibri" w:cstheme="minorHAnsi"/>
          <w:i/>
          <w:color w:val="000000"/>
        </w:rPr>
        <w:t>exc</w:t>
      </w:r>
      <w:proofErr w:type="spellEnd"/>
      <w:r w:rsidRPr="00D720B7">
        <w:rPr>
          <w:rFonts w:eastAsia="Calibri" w:cstheme="minorHAnsi"/>
          <w:i/>
          <w:color w:val="000000"/>
        </w:rPr>
        <w:t>. operada entre aprox. entre 15/12 a 31/03) -  experiencia única en la nieve con traslados, alquiler de ropa adecuada, ascenso en teleférico y barbacoa al estilo turco incluida en el precio. Cena en el hotel. Alojamiento.</w:t>
      </w:r>
    </w:p>
    <w:p w14:paraId="0EBA619C"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i/>
          <w:color w:val="000000"/>
        </w:rPr>
        <w:t>- “COLORES DE OTOÑO EN CAPADOCIA” (</w:t>
      </w:r>
      <w:proofErr w:type="spellStart"/>
      <w:r w:rsidRPr="00D720B7">
        <w:rPr>
          <w:rFonts w:eastAsia="Calibri" w:cstheme="minorHAnsi"/>
          <w:i/>
          <w:color w:val="000000"/>
        </w:rPr>
        <w:t>exc</w:t>
      </w:r>
      <w:proofErr w:type="spellEnd"/>
      <w:r w:rsidRPr="00D720B7">
        <w:rPr>
          <w:rFonts w:eastAsia="Calibri" w:cstheme="minorHAnsi"/>
          <w:i/>
          <w:color w:val="000000"/>
        </w:rPr>
        <w:t xml:space="preserve">. operada entre aprox. entre 01/10 a 14/12) - Salida para visitar el Valle de </w:t>
      </w:r>
      <w:proofErr w:type="spellStart"/>
      <w:r w:rsidRPr="00D720B7">
        <w:rPr>
          <w:rFonts w:eastAsia="Calibri" w:cstheme="minorHAnsi"/>
          <w:i/>
          <w:color w:val="000000"/>
        </w:rPr>
        <w:t>Ihlara</w:t>
      </w:r>
      <w:proofErr w:type="spellEnd"/>
      <w:r w:rsidRPr="00D720B7">
        <w:rPr>
          <w:rFonts w:eastAsia="Calibri" w:cstheme="minorHAnsi"/>
          <w:i/>
          <w:color w:val="000000"/>
        </w:rPr>
        <w:t xml:space="preserve"> uno de los más bonitos por su vegetación, que especialmente en otoño gana un espectro de varios tonos de verde, amarillo y naranja. Visitaremos el monasterio de </w:t>
      </w:r>
      <w:proofErr w:type="spellStart"/>
      <w:r w:rsidRPr="00D720B7">
        <w:rPr>
          <w:rFonts w:eastAsia="Calibri" w:cstheme="minorHAnsi"/>
          <w:i/>
          <w:color w:val="000000"/>
        </w:rPr>
        <w:t>Selime</w:t>
      </w:r>
      <w:proofErr w:type="spellEnd"/>
      <w:r w:rsidRPr="00D720B7">
        <w:rPr>
          <w:rFonts w:eastAsia="Calibri" w:cstheme="minorHAnsi"/>
          <w:i/>
          <w:color w:val="000000"/>
        </w:rPr>
        <w:t xml:space="preserve">, la iglesia roja de </w:t>
      </w:r>
      <w:proofErr w:type="spellStart"/>
      <w:r w:rsidRPr="00D720B7">
        <w:rPr>
          <w:rFonts w:eastAsia="Calibri" w:cstheme="minorHAnsi"/>
          <w:i/>
          <w:color w:val="000000"/>
        </w:rPr>
        <w:t>Sivrihisar</w:t>
      </w:r>
      <w:proofErr w:type="spellEnd"/>
      <w:r w:rsidRPr="00D720B7">
        <w:rPr>
          <w:rFonts w:eastAsia="Calibri" w:cstheme="minorHAnsi"/>
          <w:i/>
          <w:color w:val="000000"/>
        </w:rPr>
        <w:t xml:space="preserve">, tendremos una parada en el pueblo de </w:t>
      </w:r>
      <w:proofErr w:type="spellStart"/>
      <w:r w:rsidRPr="00D720B7">
        <w:rPr>
          <w:rFonts w:eastAsia="Calibri" w:cstheme="minorHAnsi"/>
          <w:i/>
          <w:color w:val="000000"/>
        </w:rPr>
        <w:t>Belisırma</w:t>
      </w:r>
      <w:proofErr w:type="spellEnd"/>
      <w:r w:rsidRPr="00D720B7">
        <w:rPr>
          <w:rFonts w:eastAsia="Calibri" w:cstheme="minorHAnsi"/>
          <w:i/>
          <w:color w:val="000000"/>
        </w:rPr>
        <w:t xml:space="preserve"> para almorzar en un restaurante en el río. Cena en el hotel. Alojamiento. </w:t>
      </w:r>
    </w:p>
    <w:p w14:paraId="1F3F55F2" w14:textId="77777777" w:rsidR="006222B8" w:rsidRDefault="006222B8" w:rsidP="00D720B7">
      <w:pPr>
        <w:pBdr>
          <w:top w:val="nil"/>
          <w:left w:val="nil"/>
          <w:bottom w:val="nil"/>
          <w:right w:val="nil"/>
          <w:between w:val="nil"/>
        </w:pBdr>
        <w:spacing w:after="0" w:line="240" w:lineRule="auto"/>
        <w:jc w:val="both"/>
        <w:rPr>
          <w:rFonts w:cstheme="minorHAnsi"/>
          <w:color w:val="000000"/>
        </w:rPr>
      </w:pPr>
    </w:p>
    <w:p w14:paraId="7489972C"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1381D570"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6B3D079C"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54342ABB"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7F81E132"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58497A12"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5788072C"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377EB3D9" w14:textId="77777777" w:rsidR="004A0721" w:rsidRDefault="004A0721" w:rsidP="00D720B7">
      <w:pPr>
        <w:pBdr>
          <w:top w:val="nil"/>
          <w:left w:val="nil"/>
          <w:bottom w:val="nil"/>
          <w:right w:val="nil"/>
          <w:between w:val="nil"/>
        </w:pBdr>
        <w:spacing w:after="0" w:line="240" w:lineRule="auto"/>
        <w:jc w:val="both"/>
        <w:rPr>
          <w:rFonts w:cstheme="minorHAnsi"/>
          <w:color w:val="000000"/>
        </w:rPr>
      </w:pPr>
    </w:p>
    <w:p w14:paraId="5C911330" w14:textId="77777777" w:rsidR="004A0721" w:rsidRPr="00D720B7" w:rsidRDefault="004A0721" w:rsidP="00D720B7">
      <w:pPr>
        <w:pBdr>
          <w:top w:val="nil"/>
          <w:left w:val="nil"/>
          <w:bottom w:val="nil"/>
          <w:right w:val="nil"/>
          <w:between w:val="nil"/>
        </w:pBdr>
        <w:spacing w:after="0" w:line="240" w:lineRule="auto"/>
        <w:jc w:val="both"/>
        <w:rPr>
          <w:rFonts w:cstheme="minorHAnsi"/>
          <w:color w:val="000000"/>
        </w:rPr>
      </w:pPr>
    </w:p>
    <w:p w14:paraId="68C45062" w14:textId="77777777"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DÍA 7 </w:t>
      </w:r>
      <w:r w:rsidRPr="00D720B7">
        <w:rPr>
          <w:rFonts w:eastAsia="Calibri" w:cstheme="minorHAnsi"/>
          <w:b/>
          <w:color w:val="C00000"/>
          <w:shd w:val="clear" w:color="auto" w:fill="C9C9C9"/>
        </w:rPr>
        <w:t>[Desayuno/Almuerzo/Cena]</w:t>
      </w:r>
      <w:r w:rsidRPr="00D720B7">
        <w:rPr>
          <w:rFonts w:eastAsia="Calibri" w:cstheme="minorHAnsi"/>
          <w:b/>
          <w:color w:val="C00000"/>
        </w:rPr>
        <w:t xml:space="preserve"> CAPADOCIA - PAMUKKALE </w:t>
      </w:r>
    </w:p>
    <w:p w14:paraId="4E4CA2A8" w14:textId="4BF10A0C"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highlight w:val="yellow"/>
        </w:rPr>
        <w:t xml:space="preserve">(OTOÑO/INVERNO DEL </w:t>
      </w:r>
      <w:r w:rsidR="00B7154E" w:rsidRPr="00D720B7">
        <w:rPr>
          <w:rFonts w:eastAsia="Calibri" w:cstheme="minorHAnsi"/>
          <w:b/>
          <w:color w:val="C00000"/>
          <w:highlight w:val="yellow"/>
        </w:rPr>
        <w:t>16OCT-15APR</w:t>
      </w:r>
      <w:r w:rsidRPr="00D720B7">
        <w:rPr>
          <w:rFonts w:eastAsia="Calibri" w:cstheme="minorHAnsi"/>
          <w:b/>
          <w:color w:val="C00000"/>
          <w:highlight w:val="yellow"/>
        </w:rPr>
        <w:t>)</w:t>
      </w:r>
    </w:p>
    <w:p w14:paraId="6D08E5D0"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i/>
          <w:color w:val="000000"/>
        </w:rPr>
        <w:t xml:space="preserve">Desayuno. Salida para </w:t>
      </w:r>
      <w:proofErr w:type="spellStart"/>
      <w:r w:rsidRPr="00D720B7">
        <w:rPr>
          <w:rFonts w:eastAsia="Calibri" w:cstheme="minorHAnsi"/>
          <w:i/>
          <w:color w:val="000000"/>
        </w:rPr>
        <w:t>Pamukkale</w:t>
      </w:r>
      <w:proofErr w:type="spellEnd"/>
      <w:r w:rsidRPr="00D720B7">
        <w:rPr>
          <w:rFonts w:eastAsia="Calibri" w:cstheme="minorHAnsi"/>
          <w:i/>
          <w:color w:val="000000"/>
        </w:rPr>
        <w:t xml:space="preserve"> para visitar la antigua Hierápolis y el Castillo de Algodón, verdadera maravilla natural, una cascada gigante, estalactitas y piscinas naturales. Almuerzo en la ruta. Cena en el hotel. Alojamiento. </w:t>
      </w:r>
    </w:p>
    <w:p w14:paraId="09655427"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b/>
          <w:i/>
          <w:color w:val="000000"/>
        </w:rPr>
        <w:t xml:space="preserve">Nota: Si del 1 al 15 de abril aún está nevando en Capadocia, el opcional se realizaría en </w:t>
      </w:r>
      <w:proofErr w:type="spellStart"/>
      <w:r w:rsidRPr="00D720B7">
        <w:rPr>
          <w:rFonts w:eastAsia="Calibri" w:cstheme="minorHAnsi"/>
          <w:b/>
          <w:i/>
          <w:color w:val="000000"/>
        </w:rPr>
        <w:t>Erciyes</w:t>
      </w:r>
      <w:proofErr w:type="spellEnd"/>
      <w:r w:rsidRPr="00D720B7">
        <w:rPr>
          <w:rFonts w:eastAsia="Calibri" w:cstheme="minorHAnsi"/>
          <w:i/>
          <w:color w:val="000000"/>
        </w:rPr>
        <w:t>.</w:t>
      </w:r>
    </w:p>
    <w:p w14:paraId="0F5A0BC0" w14:textId="77777777" w:rsidR="006222B8" w:rsidRPr="00D720B7" w:rsidRDefault="006222B8" w:rsidP="00D720B7">
      <w:pPr>
        <w:pBdr>
          <w:top w:val="nil"/>
          <w:left w:val="nil"/>
          <w:bottom w:val="dotted" w:sz="24" w:space="1" w:color="000000"/>
          <w:right w:val="nil"/>
          <w:between w:val="nil"/>
        </w:pBdr>
        <w:spacing w:after="0" w:line="240" w:lineRule="auto"/>
        <w:jc w:val="both"/>
        <w:rPr>
          <w:rFonts w:cstheme="minorHAnsi"/>
          <w:color w:val="000000"/>
        </w:rPr>
      </w:pPr>
    </w:p>
    <w:p w14:paraId="0C818557" w14:textId="77777777" w:rsidR="006222B8" w:rsidRPr="00D720B7" w:rsidRDefault="006222B8" w:rsidP="00D720B7">
      <w:pPr>
        <w:spacing w:after="0" w:line="240" w:lineRule="auto"/>
        <w:jc w:val="both"/>
        <w:rPr>
          <w:rFonts w:cstheme="minorHAnsi"/>
          <w:b/>
          <w:color w:val="C00000"/>
        </w:rPr>
      </w:pPr>
    </w:p>
    <w:p w14:paraId="5FE5241C" w14:textId="0DE68472"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DÍA 8 </w:t>
      </w:r>
      <w:r w:rsidRPr="00D720B7">
        <w:rPr>
          <w:rFonts w:eastAsia="Calibri" w:cstheme="minorHAnsi"/>
          <w:b/>
          <w:color w:val="C00000"/>
          <w:shd w:val="clear" w:color="auto" w:fill="C9C9C9"/>
        </w:rPr>
        <w:t>[Desayuno/</w:t>
      </w:r>
      <w:r w:rsidR="00C94048" w:rsidRPr="00D720B7">
        <w:rPr>
          <w:rFonts w:eastAsia="Calibri" w:cstheme="minorHAnsi"/>
          <w:b/>
          <w:color w:val="C00000"/>
          <w:shd w:val="clear" w:color="auto" w:fill="C9C9C9"/>
        </w:rPr>
        <w:t>-</w:t>
      </w:r>
      <w:r w:rsidRPr="00D720B7">
        <w:rPr>
          <w:rFonts w:eastAsia="Calibri" w:cstheme="minorHAnsi"/>
          <w:b/>
          <w:color w:val="C00000"/>
          <w:shd w:val="clear" w:color="auto" w:fill="C9C9C9"/>
        </w:rPr>
        <w:t>/Cena]</w:t>
      </w:r>
      <w:r w:rsidRPr="00D720B7">
        <w:rPr>
          <w:rFonts w:eastAsia="Calibri" w:cstheme="minorHAnsi"/>
          <w:b/>
          <w:color w:val="C00000"/>
        </w:rPr>
        <w:t xml:space="preserve"> PAMUKKALE-EFESO-IZMIR O KUSADASI</w:t>
      </w:r>
    </w:p>
    <w:p w14:paraId="74A72747"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Desayuno. Visita Éfeso, la ciudad greco-romana mejor preservada de Asia Menor desde los siglos I y II que mantiene tesoros como el Teatro Romano, la Biblioteca de Celso y la calle de Mármol. Almuerzo. Visitaremos la última casa de la madre de Jesús, hoy un lugar de peregrinación. Continuando con la visita a una tienda de cuero. Cena en el hotel. Alojamiento.</w:t>
      </w:r>
    </w:p>
    <w:p w14:paraId="4B9AB837" w14:textId="77777777" w:rsidR="006222B8" w:rsidRPr="00D720B7" w:rsidRDefault="006222B8" w:rsidP="00D720B7">
      <w:pPr>
        <w:spacing w:after="0" w:line="240" w:lineRule="auto"/>
        <w:jc w:val="both"/>
        <w:rPr>
          <w:rFonts w:cstheme="minorHAnsi"/>
          <w:b/>
        </w:rPr>
      </w:pPr>
    </w:p>
    <w:p w14:paraId="099A05B4" w14:textId="77777777" w:rsidR="006222B8" w:rsidRPr="00D720B7" w:rsidRDefault="006222B8" w:rsidP="00D720B7">
      <w:pPr>
        <w:spacing w:after="0" w:line="240" w:lineRule="auto"/>
        <w:jc w:val="both"/>
        <w:rPr>
          <w:rFonts w:cstheme="minorHAnsi"/>
          <w:b/>
          <w:color w:val="C00000"/>
        </w:rPr>
      </w:pPr>
      <w:r w:rsidRPr="00D720B7">
        <w:rPr>
          <w:rFonts w:eastAsia="Calibri" w:cstheme="minorHAnsi"/>
          <w:b/>
          <w:color w:val="C00000"/>
        </w:rPr>
        <w:t xml:space="preserve">DIA 9 </w:t>
      </w:r>
      <w:r w:rsidRPr="00D720B7">
        <w:rPr>
          <w:rFonts w:eastAsia="Calibri" w:cstheme="minorHAnsi"/>
          <w:b/>
          <w:color w:val="C00000"/>
          <w:shd w:val="clear" w:color="auto" w:fill="C9C9C9"/>
        </w:rPr>
        <w:t>[Desayuno/-/Cena]</w:t>
      </w:r>
      <w:r w:rsidRPr="00D720B7">
        <w:rPr>
          <w:rFonts w:eastAsia="Calibri" w:cstheme="minorHAnsi"/>
          <w:b/>
          <w:color w:val="C00000"/>
        </w:rPr>
        <w:t xml:space="preserve"> IZMIR O KUSADASI  </w:t>
      </w:r>
    </w:p>
    <w:p w14:paraId="74D97732"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 xml:space="preserve">Desayuno. Día libre. Posibilidad de realizar la excursión opcional “CHÍOS – UN PARAÍSO GRIEGO” Transfer del hotel al puerto de </w:t>
      </w:r>
      <w:proofErr w:type="spellStart"/>
      <w:r w:rsidRPr="00D720B7">
        <w:rPr>
          <w:rFonts w:eastAsia="Calibri" w:cstheme="minorHAnsi"/>
          <w:color w:val="000000"/>
        </w:rPr>
        <w:t>Çeşme</w:t>
      </w:r>
      <w:proofErr w:type="spellEnd"/>
      <w:r w:rsidRPr="00D720B7">
        <w:rPr>
          <w:rFonts w:eastAsia="Calibri" w:cstheme="minorHAnsi"/>
          <w:color w:val="000000"/>
        </w:rPr>
        <w:t xml:space="preserve">. Después de migración, partimos a la isla de Chíos para conocer: la producción de mástique, la villa de Mesta y sus calles laberínticas de la época bizantina, </w:t>
      </w:r>
      <w:proofErr w:type="spellStart"/>
      <w:r w:rsidRPr="00D720B7">
        <w:rPr>
          <w:rFonts w:eastAsia="Calibri" w:cstheme="minorHAnsi"/>
          <w:color w:val="000000"/>
        </w:rPr>
        <w:t>Pyrgi</w:t>
      </w:r>
      <w:proofErr w:type="spellEnd"/>
      <w:r w:rsidRPr="00D720B7">
        <w:rPr>
          <w:rFonts w:eastAsia="Calibri" w:cstheme="minorHAnsi"/>
          <w:color w:val="000000"/>
        </w:rPr>
        <w:t xml:space="preserve"> y sus casas decoradas en negro y blanco, la playa volcánica </w:t>
      </w:r>
      <w:proofErr w:type="spellStart"/>
      <w:r w:rsidRPr="00D720B7">
        <w:rPr>
          <w:rFonts w:eastAsia="Calibri" w:cstheme="minorHAnsi"/>
          <w:color w:val="000000"/>
        </w:rPr>
        <w:t>Mavra</w:t>
      </w:r>
      <w:proofErr w:type="spellEnd"/>
      <w:r w:rsidRPr="00D720B7">
        <w:rPr>
          <w:rFonts w:eastAsia="Calibri" w:cstheme="minorHAnsi"/>
          <w:color w:val="000000"/>
        </w:rPr>
        <w:t xml:space="preserve"> </w:t>
      </w:r>
      <w:proofErr w:type="spellStart"/>
      <w:r w:rsidRPr="00D720B7">
        <w:rPr>
          <w:rFonts w:eastAsia="Calibri" w:cstheme="minorHAnsi"/>
          <w:color w:val="000000"/>
        </w:rPr>
        <w:t>Volia</w:t>
      </w:r>
      <w:proofErr w:type="spellEnd"/>
      <w:r w:rsidRPr="00D720B7">
        <w:rPr>
          <w:rFonts w:eastAsia="Calibri" w:cstheme="minorHAnsi"/>
          <w:color w:val="000000"/>
        </w:rPr>
        <w:t xml:space="preserve"> en </w:t>
      </w:r>
      <w:proofErr w:type="spellStart"/>
      <w:r w:rsidRPr="00D720B7">
        <w:rPr>
          <w:rFonts w:eastAsia="Calibri" w:cstheme="minorHAnsi"/>
          <w:color w:val="000000"/>
        </w:rPr>
        <w:t>Empoios</w:t>
      </w:r>
      <w:proofErr w:type="spellEnd"/>
      <w:r w:rsidRPr="00D720B7">
        <w:rPr>
          <w:rFonts w:eastAsia="Calibri" w:cstheme="minorHAnsi"/>
          <w:color w:val="000000"/>
        </w:rPr>
        <w:t xml:space="preserve">. Transfer al puerto y partida para </w:t>
      </w:r>
      <w:proofErr w:type="spellStart"/>
      <w:r w:rsidRPr="00D720B7">
        <w:rPr>
          <w:rFonts w:eastAsia="Calibri" w:cstheme="minorHAnsi"/>
          <w:color w:val="000000"/>
        </w:rPr>
        <w:t>Çeşme</w:t>
      </w:r>
      <w:proofErr w:type="spellEnd"/>
      <w:r w:rsidRPr="00D720B7">
        <w:rPr>
          <w:rFonts w:eastAsia="Calibri" w:cstheme="minorHAnsi"/>
          <w:color w:val="000000"/>
        </w:rPr>
        <w:t>, en Turquía. Llegada y traslado al hotel. Seguiremos con la visita a una tienda especializada en cuero, famosa por sus piezas ligeras. La región es conocida también conocida por su producción de algodón, y tendremos la oportunidad de conocer productos textiles de fabricación local. Cena en el hotel. Alojamiento.</w:t>
      </w:r>
    </w:p>
    <w:p w14:paraId="55BEAAD4" w14:textId="77777777" w:rsidR="006222B8" w:rsidRPr="00D720B7" w:rsidRDefault="006222B8" w:rsidP="00D720B7">
      <w:pPr>
        <w:spacing w:after="0" w:line="240" w:lineRule="auto"/>
        <w:jc w:val="both"/>
        <w:rPr>
          <w:rFonts w:eastAsia="Times New Roman" w:cstheme="minorHAnsi"/>
          <w:b/>
          <w:color w:val="C00000"/>
        </w:rPr>
      </w:pPr>
    </w:p>
    <w:p w14:paraId="0EAC75FD" w14:textId="0A19343F"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rPr>
        <w:t xml:space="preserve">DIA 10 </w:t>
      </w:r>
      <w:r w:rsidRPr="00D720B7">
        <w:rPr>
          <w:rFonts w:eastAsia="Calibri" w:cstheme="minorHAnsi"/>
          <w:b/>
          <w:color w:val="C00000"/>
          <w:shd w:val="clear" w:color="auto" w:fill="C9C9C9"/>
        </w:rPr>
        <w:t>[Desayuno/</w:t>
      </w:r>
      <w:r w:rsidR="00C94048" w:rsidRPr="00D720B7">
        <w:rPr>
          <w:rFonts w:eastAsia="Calibri" w:cstheme="minorHAnsi"/>
          <w:b/>
          <w:color w:val="C00000"/>
          <w:shd w:val="clear" w:color="auto" w:fill="C9C9C9"/>
        </w:rPr>
        <w:t>-</w:t>
      </w:r>
      <w:r w:rsidRPr="00D720B7">
        <w:rPr>
          <w:rFonts w:eastAsia="Calibri" w:cstheme="minorHAnsi"/>
          <w:b/>
          <w:color w:val="C00000"/>
          <w:shd w:val="clear" w:color="auto" w:fill="C9C9C9"/>
        </w:rPr>
        <w:t>/-]</w:t>
      </w:r>
      <w:r w:rsidRPr="00D720B7">
        <w:rPr>
          <w:rFonts w:eastAsia="Calibri" w:cstheme="minorHAnsi"/>
          <w:b/>
          <w:color w:val="C00000"/>
        </w:rPr>
        <w:t xml:space="preserve"> ISZMIR O KUSADASI – BURSA - ESTAMBUL</w:t>
      </w:r>
    </w:p>
    <w:p w14:paraId="09371EC4" w14:textId="77777777" w:rsidR="006222B8" w:rsidRPr="00D720B7" w:rsidRDefault="006222B8" w:rsidP="00D720B7">
      <w:pPr>
        <w:pBdr>
          <w:top w:val="nil"/>
          <w:left w:val="nil"/>
          <w:bottom w:val="nil"/>
          <w:right w:val="nil"/>
          <w:between w:val="nil"/>
        </w:pBdr>
        <w:spacing w:after="0" w:line="240" w:lineRule="auto"/>
        <w:jc w:val="both"/>
        <w:rPr>
          <w:rFonts w:eastAsia="Times New Roman" w:cstheme="minorHAnsi"/>
          <w:color w:val="000000"/>
        </w:rPr>
      </w:pPr>
      <w:r w:rsidRPr="00D720B7">
        <w:rPr>
          <w:rFonts w:eastAsia="Calibri" w:cstheme="minorHAnsi"/>
          <w:color w:val="000000"/>
        </w:rPr>
        <w:t xml:space="preserve">Desayuno. Partida hacia Bursa y visita panorámica de esta importante ciudad que fue la primera capital del Imperio Otomano. Almuerzo. Visita de la mezquita verde y el mausoleo verde, símbolos de la ciudad y que llevan este nombre por su rica decoración de azulejos de </w:t>
      </w:r>
      <w:proofErr w:type="spellStart"/>
      <w:r w:rsidRPr="00D720B7">
        <w:rPr>
          <w:rFonts w:eastAsia="Calibri" w:cstheme="minorHAnsi"/>
          <w:color w:val="000000"/>
        </w:rPr>
        <w:t>Iznik</w:t>
      </w:r>
      <w:proofErr w:type="spellEnd"/>
      <w:r w:rsidRPr="00D720B7">
        <w:rPr>
          <w:rFonts w:eastAsia="Calibri" w:cstheme="minorHAnsi"/>
          <w:color w:val="000000"/>
        </w:rPr>
        <w:t xml:space="preserve">. Almuerzo. También tendrán la oportunidad de dar un paseo por el Mercado de la Seda, donde podrá apreciar antigüedades, sedas, perfumes y </w:t>
      </w:r>
      <w:proofErr w:type="spellStart"/>
      <w:r w:rsidRPr="00D720B7">
        <w:rPr>
          <w:rFonts w:eastAsia="Calibri" w:cstheme="minorHAnsi"/>
          <w:color w:val="000000"/>
        </w:rPr>
        <w:t>pashminas</w:t>
      </w:r>
      <w:proofErr w:type="spellEnd"/>
      <w:r w:rsidRPr="00D720B7">
        <w:rPr>
          <w:rFonts w:eastAsia="Calibri" w:cstheme="minorHAnsi"/>
          <w:color w:val="000000"/>
        </w:rPr>
        <w:t>. Continuando hacia Estambul, llegada y traslado al hotel. Alojamiento.</w:t>
      </w:r>
    </w:p>
    <w:p w14:paraId="22A3ECFE" w14:textId="77777777" w:rsidR="006222B8" w:rsidRPr="00D720B7" w:rsidRDefault="006222B8" w:rsidP="00D720B7">
      <w:pPr>
        <w:spacing w:after="0" w:line="240" w:lineRule="auto"/>
        <w:jc w:val="both"/>
        <w:rPr>
          <w:rFonts w:cstheme="minorHAnsi"/>
          <w:b/>
        </w:rPr>
      </w:pPr>
    </w:p>
    <w:p w14:paraId="05C79110" w14:textId="77777777" w:rsidR="006222B8" w:rsidRPr="00D720B7" w:rsidRDefault="006222B8" w:rsidP="00D720B7">
      <w:pPr>
        <w:spacing w:after="0" w:line="240" w:lineRule="auto"/>
        <w:jc w:val="both"/>
        <w:rPr>
          <w:rFonts w:eastAsia="Times New Roman" w:cstheme="minorHAnsi"/>
          <w:b/>
          <w:color w:val="C00000"/>
        </w:rPr>
      </w:pPr>
      <w:r w:rsidRPr="00D720B7">
        <w:rPr>
          <w:rFonts w:eastAsia="Calibri" w:cstheme="minorHAnsi"/>
          <w:b/>
          <w:color w:val="C00000"/>
        </w:rPr>
        <w:t xml:space="preserve">DIA 11 </w:t>
      </w:r>
      <w:r w:rsidRPr="00D720B7">
        <w:rPr>
          <w:rFonts w:eastAsia="Calibri" w:cstheme="minorHAnsi"/>
          <w:b/>
          <w:color w:val="C00000"/>
          <w:shd w:val="clear" w:color="auto" w:fill="C9C9C9"/>
        </w:rPr>
        <w:t>[Desayuno/-/-]</w:t>
      </w:r>
      <w:r w:rsidRPr="00D720B7">
        <w:rPr>
          <w:rFonts w:eastAsia="Calibri" w:cstheme="minorHAnsi"/>
          <w:b/>
          <w:color w:val="C00000"/>
        </w:rPr>
        <w:t xml:space="preserve"> SALIDA DE ESTAMBUL</w:t>
      </w:r>
    </w:p>
    <w:p w14:paraId="5414BC8C" w14:textId="77777777" w:rsidR="006222B8" w:rsidRPr="00D720B7" w:rsidRDefault="006222B8" w:rsidP="00D720B7">
      <w:pPr>
        <w:spacing w:after="0" w:line="240" w:lineRule="auto"/>
        <w:jc w:val="both"/>
        <w:rPr>
          <w:rFonts w:eastAsia="Times New Roman" w:cstheme="minorHAnsi"/>
          <w:sz w:val="24"/>
          <w:szCs w:val="24"/>
        </w:rPr>
      </w:pPr>
      <w:r w:rsidRPr="00D720B7">
        <w:rPr>
          <w:rFonts w:eastAsia="Calibri" w:cstheme="minorHAnsi"/>
          <w:color w:val="000000"/>
          <w:sz w:val="20"/>
          <w:szCs w:val="20"/>
        </w:rPr>
        <w:t>Desayuno. Traslado al Aeropuerto (IST) y vuelo de regreso.</w:t>
      </w:r>
    </w:p>
    <w:p w14:paraId="3A92275E" w14:textId="77777777" w:rsidR="006222B8" w:rsidRPr="00D720B7" w:rsidRDefault="006222B8" w:rsidP="006222B8">
      <w:pPr>
        <w:spacing w:after="0" w:line="240" w:lineRule="auto"/>
        <w:jc w:val="both"/>
        <w:rPr>
          <w:rFonts w:cstheme="minorHAnsi"/>
          <w:b/>
          <w:i/>
          <w:color w:val="9C5700"/>
          <w:sz w:val="20"/>
          <w:szCs w:val="20"/>
        </w:rPr>
      </w:pPr>
    </w:p>
    <w:p w14:paraId="13FD1931" w14:textId="77777777" w:rsidR="006222B8" w:rsidRPr="00D720B7" w:rsidRDefault="006222B8" w:rsidP="006222B8">
      <w:pPr>
        <w:spacing w:after="0" w:line="240" w:lineRule="auto"/>
        <w:jc w:val="both"/>
        <w:rPr>
          <w:rFonts w:eastAsia="Times New Roman" w:cstheme="minorHAnsi"/>
          <w:b/>
        </w:rPr>
      </w:pPr>
      <w:r w:rsidRPr="00D720B7">
        <w:rPr>
          <w:rFonts w:eastAsia="Calibri" w:cstheme="minorHAnsi"/>
          <w:b/>
          <w:i/>
          <w:color w:val="9C5700"/>
          <w:highlight w:val="yellow"/>
        </w:rPr>
        <w:t>Nota:</w:t>
      </w:r>
      <w:r w:rsidRPr="00D720B7">
        <w:rPr>
          <w:rFonts w:eastAsia="Calibri" w:cstheme="minorHAnsi"/>
          <w:b/>
          <w:i/>
          <w:color w:val="984806"/>
          <w:highlight w:val="yellow"/>
        </w:rPr>
        <w:t xml:space="preserve"> </w:t>
      </w:r>
      <w:r w:rsidRPr="00D720B7">
        <w:rPr>
          <w:rFonts w:eastAsia="Calibri" w:cstheme="minorHAnsi"/>
          <w:b/>
          <w:i/>
          <w:color w:val="000000"/>
          <w:highlight w:val="yellow"/>
        </w:rPr>
        <w:t xml:space="preserve">El hospedaje podrá ser en Izmir o </w:t>
      </w:r>
      <w:proofErr w:type="spellStart"/>
      <w:r w:rsidRPr="00D720B7">
        <w:rPr>
          <w:rFonts w:eastAsia="Calibri" w:cstheme="minorHAnsi"/>
          <w:b/>
          <w:i/>
          <w:color w:val="000000"/>
          <w:highlight w:val="yellow"/>
        </w:rPr>
        <w:t>Kusadasi</w:t>
      </w:r>
      <w:proofErr w:type="spellEnd"/>
      <w:r w:rsidRPr="00D720B7">
        <w:rPr>
          <w:rFonts w:eastAsia="Calibri" w:cstheme="minorHAnsi"/>
          <w:b/>
          <w:i/>
          <w:color w:val="000000"/>
          <w:highlight w:val="yellow"/>
        </w:rPr>
        <w:t xml:space="preserve"> dependiendo de la temporada.</w:t>
      </w:r>
      <w:r w:rsidRPr="00D720B7">
        <w:rPr>
          <w:rFonts w:eastAsia="Calibri" w:cstheme="minorHAnsi"/>
          <w:b/>
          <w:i/>
          <w:color w:val="000000"/>
        </w:rPr>
        <w:t> </w:t>
      </w:r>
    </w:p>
    <w:p w14:paraId="6FBC30AF" w14:textId="77777777" w:rsidR="006222B8" w:rsidRDefault="006222B8" w:rsidP="006222B8">
      <w:pPr>
        <w:spacing w:after="0" w:line="240" w:lineRule="auto"/>
        <w:rPr>
          <w:rFonts w:cstheme="minorHAnsi"/>
          <w:color w:val="000000"/>
          <w:sz w:val="20"/>
          <w:szCs w:val="20"/>
        </w:rPr>
      </w:pPr>
      <w:r w:rsidRPr="00D720B7">
        <w:rPr>
          <w:rFonts w:eastAsia="Calibri" w:cstheme="minorHAnsi"/>
          <w:b/>
          <w:color w:val="000000"/>
        </w:rPr>
        <w:br/>
      </w:r>
    </w:p>
    <w:p w14:paraId="0404F3DF" w14:textId="77777777" w:rsidR="004A0721" w:rsidRDefault="004A0721" w:rsidP="006222B8">
      <w:pPr>
        <w:spacing w:after="0" w:line="240" w:lineRule="auto"/>
        <w:rPr>
          <w:rFonts w:cstheme="minorHAnsi"/>
          <w:color w:val="000000"/>
          <w:sz w:val="20"/>
          <w:szCs w:val="20"/>
        </w:rPr>
      </w:pPr>
    </w:p>
    <w:p w14:paraId="722DA098" w14:textId="77777777" w:rsidR="004A0721" w:rsidRDefault="004A0721" w:rsidP="006222B8">
      <w:pPr>
        <w:spacing w:after="0" w:line="240" w:lineRule="auto"/>
        <w:rPr>
          <w:rFonts w:cstheme="minorHAnsi"/>
          <w:color w:val="000000"/>
          <w:sz w:val="20"/>
          <w:szCs w:val="20"/>
        </w:rPr>
      </w:pPr>
    </w:p>
    <w:p w14:paraId="78B34D58" w14:textId="77777777" w:rsidR="004A0721" w:rsidRDefault="004A0721" w:rsidP="006222B8">
      <w:pPr>
        <w:spacing w:after="0" w:line="240" w:lineRule="auto"/>
        <w:rPr>
          <w:rFonts w:cstheme="minorHAnsi"/>
          <w:color w:val="000000"/>
          <w:sz w:val="20"/>
          <w:szCs w:val="20"/>
        </w:rPr>
      </w:pPr>
    </w:p>
    <w:p w14:paraId="6DADB649" w14:textId="77777777" w:rsidR="004A0721" w:rsidRDefault="004A0721" w:rsidP="006222B8">
      <w:pPr>
        <w:spacing w:after="0" w:line="240" w:lineRule="auto"/>
        <w:rPr>
          <w:rFonts w:cstheme="minorHAnsi"/>
          <w:color w:val="000000"/>
          <w:sz w:val="20"/>
          <w:szCs w:val="20"/>
        </w:rPr>
      </w:pPr>
    </w:p>
    <w:p w14:paraId="235CEDA6" w14:textId="77777777" w:rsidR="004A0721" w:rsidRDefault="004A0721" w:rsidP="006222B8">
      <w:pPr>
        <w:spacing w:after="0" w:line="240" w:lineRule="auto"/>
        <w:rPr>
          <w:rFonts w:cstheme="minorHAnsi"/>
          <w:color w:val="000000"/>
          <w:sz w:val="20"/>
          <w:szCs w:val="20"/>
        </w:rPr>
      </w:pPr>
    </w:p>
    <w:p w14:paraId="3FF0CB0A" w14:textId="77777777" w:rsidR="004A0721" w:rsidRDefault="004A0721" w:rsidP="006222B8">
      <w:pPr>
        <w:spacing w:after="0" w:line="240" w:lineRule="auto"/>
        <w:rPr>
          <w:rFonts w:cstheme="minorHAnsi"/>
          <w:color w:val="000000"/>
          <w:sz w:val="20"/>
          <w:szCs w:val="20"/>
        </w:rPr>
      </w:pPr>
    </w:p>
    <w:p w14:paraId="0153F64B" w14:textId="77777777" w:rsidR="004A0721" w:rsidRDefault="004A0721" w:rsidP="006222B8">
      <w:pPr>
        <w:spacing w:after="0" w:line="240" w:lineRule="auto"/>
        <w:rPr>
          <w:rFonts w:cstheme="minorHAnsi"/>
          <w:color w:val="000000"/>
          <w:sz w:val="20"/>
          <w:szCs w:val="20"/>
        </w:rPr>
      </w:pPr>
    </w:p>
    <w:p w14:paraId="1388EF6D" w14:textId="77777777" w:rsidR="004A0721" w:rsidRDefault="004A0721" w:rsidP="006222B8">
      <w:pPr>
        <w:spacing w:after="0" w:line="240" w:lineRule="auto"/>
        <w:rPr>
          <w:rFonts w:cstheme="minorHAnsi"/>
          <w:color w:val="000000"/>
          <w:sz w:val="20"/>
          <w:szCs w:val="20"/>
        </w:rPr>
      </w:pPr>
    </w:p>
    <w:p w14:paraId="02ADD4BD" w14:textId="77777777" w:rsidR="004A0721" w:rsidRDefault="004A0721" w:rsidP="006222B8">
      <w:pPr>
        <w:spacing w:after="0" w:line="240" w:lineRule="auto"/>
        <w:rPr>
          <w:rFonts w:cstheme="minorHAnsi"/>
          <w:color w:val="000000"/>
          <w:sz w:val="20"/>
          <w:szCs w:val="20"/>
        </w:rPr>
      </w:pPr>
    </w:p>
    <w:p w14:paraId="2D4E11C6" w14:textId="77777777" w:rsidR="004A0721" w:rsidRDefault="004A0721" w:rsidP="006222B8">
      <w:pPr>
        <w:spacing w:after="0" w:line="240" w:lineRule="auto"/>
        <w:rPr>
          <w:rFonts w:cstheme="minorHAnsi"/>
          <w:color w:val="000000"/>
          <w:sz w:val="20"/>
          <w:szCs w:val="20"/>
        </w:rPr>
      </w:pPr>
    </w:p>
    <w:p w14:paraId="291410B4" w14:textId="77777777" w:rsidR="004A0721" w:rsidRDefault="004A0721" w:rsidP="006222B8">
      <w:pPr>
        <w:spacing w:after="0" w:line="240" w:lineRule="auto"/>
        <w:rPr>
          <w:rFonts w:cstheme="minorHAnsi"/>
          <w:color w:val="000000"/>
          <w:sz w:val="20"/>
          <w:szCs w:val="20"/>
        </w:rPr>
      </w:pPr>
    </w:p>
    <w:p w14:paraId="5F0EA708" w14:textId="77777777" w:rsidR="004A0721" w:rsidRDefault="004A0721" w:rsidP="006222B8">
      <w:pPr>
        <w:spacing w:after="0" w:line="240" w:lineRule="auto"/>
        <w:rPr>
          <w:rFonts w:cstheme="minorHAnsi"/>
          <w:color w:val="000000"/>
          <w:sz w:val="20"/>
          <w:szCs w:val="20"/>
        </w:rPr>
      </w:pPr>
    </w:p>
    <w:p w14:paraId="13B24DBA" w14:textId="77777777" w:rsidR="004A0721" w:rsidRDefault="004A0721" w:rsidP="006222B8">
      <w:pPr>
        <w:spacing w:after="0" w:line="240" w:lineRule="auto"/>
        <w:rPr>
          <w:rFonts w:cstheme="minorHAnsi"/>
          <w:color w:val="000000"/>
          <w:sz w:val="20"/>
          <w:szCs w:val="20"/>
        </w:rPr>
      </w:pPr>
    </w:p>
    <w:p w14:paraId="0B9DB839" w14:textId="77777777" w:rsidR="004A0721" w:rsidRDefault="004A0721" w:rsidP="006222B8">
      <w:pPr>
        <w:spacing w:after="0" w:line="240" w:lineRule="auto"/>
        <w:rPr>
          <w:rFonts w:cstheme="minorHAnsi"/>
          <w:color w:val="000000"/>
          <w:sz w:val="20"/>
          <w:szCs w:val="20"/>
        </w:rPr>
      </w:pPr>
    </w:p>
    <w:p w14:paraId="7375BAAC" w14:textId="77777777" w:rsidR="004A0721" w:rsidRDefault="004A0721" w:rsidP="006222B8">
      <w:pPr>
        <w:spacing w:after="0" w:line="240" w:lineRule="auto"/>
        <w:rPr>
          <w:rFonts w:cstheme="minorHAnsi"/>
          <w:color w:val="000000"/>
          <w:sz w:val="20"/>
          <w:szCs w:val="20"/>
        </w:rPr>
      </w:pPr>
    </w:p>
    <w:p w14:paraId="0DA214E2" w14:textId="77777777" w:rsidR="004A0721" w:rsidRDefault="004A0721" w:rsidP="006222B8">
      <w:pPr>
        <w:spacing w:after="0" w:line="240" w:lineRule="auto"/>
        <w:rPr>
          <w:rFonts w:cstheme="minorHAnsi"/>
          <w:color w:val="000000"/>
          <w:sz w:val="20"/>
          <w:szCs w:val="20"/>
        </w:rPr>
      </w:pPr>
    </w:p>
    <w:p w14:paraId="2DE13D35" w14:textId="77777777" w:rsidR="004A0721" w:rsidRPr="00D720B7" w:rsidRDefault="004A0721" w:rsidP="006222B8">
      <w:pPr>
        <w:spacing w:after="0" w:line="240" w:lineRule="auto"/>
        <w:rPr>
          <w:rFonts w:cstheme="minorHAnsi"/>
          <w:color w:val="000000"/>
          <w:sz w:val="20"/>
          <w:szCs w:val="20"/>
        </w:rPr>
      </w:pPr>
    </w:p>
    <w:p w14:paraId="79D80A9D" w14:textId="1A96137B" w:rsidR="004A0721" w:rsidRPr="00464AAC" w:rsidRDefault="006222B8" w:rsidP="00464AAC">
      <w:pPr>
        <w:rPr>
          <w:rFonts w:cstheme="minorHAnsi"/>
          <w:b/>
          <w:color w:val="C00000"/>
          <w:sz w:val="28"/>
          <w:szCs w:val="28"/>
        </w:rPr>
      </w:pPr>
      <w:r w:rsidRPr="00D720B7">
        <w:rPr>
          <w:rFonts w:cstheme="minorHAnsi"/>
          <w:b/>
          <w:color w:val="C00000"/>
          <w:sz w:val="28"/>
          <w:szCs w:val="28"/>
        </w:rPr>
        <w:t>CONDICIONES GENERALES:</w:t>
      </w:r>
    </w:p>
    <w:p w14:paraId="7983E2CA"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Tarifas hasta agotar stock.</w:t>
      </w:r>
    </w:p>
    <w:p w14:paraId="53A047FB"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Tarifas en dólares americanos.</w:t>
      </w:r>
    </w:p>
    <w:p w14:paraId="46F657E7"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Tarifas sujetas a disponibilidad.</w:t>
      </w:r>
    </w:p>
    <w:p w14:paraId="73970C16"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Programas no endosables, no reembolsables, no permiten cambio.</w:t>
      </w:r>
    </w:p>
    <w:p w14:paraId="04B799AA"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Gastos extras no indicados en el itinerario son por cuenta del pasajero.</w:t>
      </w:r>
    </w:p>
    <w:p w14:paraId="128EB101" w14:textId="77777777" w:rsidR="006222B8" w:rsidRPr="00D720B7" w:rsidRDefault="006222B8" w:rsidP="006222B8">
      <w:pPr>
        <w:numPr>
          <w:ilvl w:val="0"/>
          <w:numId w:val="27"/>
        </w:numPr>
        <w:pBdr>
          <w:top w:val="nil"/>
          <w:left w:val="nil"/>
          <w:bottom w:val="nil"/>
          <w:right w:val="nil"/>
          <w:between w:val="nil"/>
        </w:pBdr>
        <w:spacing w:after="0"/>
        <w:rPr>
          <w:rFonts w:cstheme="minorHAnsi"/>
        </w:rPr>
      </w:pPr>
      <w:r w:rsidRPr="00D720B7">
        <w:rPr>
          <w:rFonts w:eastAsia="Calibri" w:cstheme="minorHAnsi"/>
          <w:color w:val="000000"/>
        </w:rPr>
        <w:t>Traslados son en servicio compartido (SIB)</w:t>
      </w:r>
    </w:p>
    <w:p w14:paraId="10E24701" w14:textId="3EAD05E5" w:rsidR="00C94048" w:rsidRPr="00D720B7" w:rsidRDefault="00C94048" w:rsidP="006222B8">
      <w:pPr>
        <w:numPr>
          <w:ilvl w:val="0"/>
          <w:numId w:val="27"/>
        </w:numPr>
        <w:pBdr>
          <w:top w:val="nil"/>
          <w:left w:val="nil"/>
          <w:bottom w:val="nil"/>
          <w:right w:val="nil"/>
          <w:between w:val="nil"/>
        </w:pBdr>
        <w:spacing w:after="0"/>
        <w:rPr>
          <w:rFonts w:cstheme="minorHAnsi"/>
        </w:rPr>
      </w:pPr>
      <w:r w:rsidRPr="00D720B7">
        <w:rPr>
          <w:rFonts w:cstheme="minorHAnsi"/>
        </w:rPr>
        <w:t>Para las salidas que tengan la noche del 31 de diciembre se aplica suplemento para la cena de año nuevo de $230 USD.</w:t>
      </w:r>
    </w:p>
    <w:p w14:paraId="07292738" w14:textId="77777777" w:rsidR="006222B8" w:rsidRPr="00D720B7" w:rsidRDefault="006222B8" w:rsidP="006222B8">
      <w:pPr>
        <w:numPr>
          <w:ilvl w:val="0"/>
          <w:numId w:val="27"/>
        </w:numPr>
        <w:pBdr>
          <w:top w:val="nil"/>
          <w:left w:val="nil"/>
          <w:bottom w:val="nil"/>
          <w:right w:val="nil"/>
          <w:between w:val="nil"/>
        </w:pBdr>
        <w:spacing w:after="0"/>
        <w:rPr>
          <w:rFonts w:cstheme="minorHAnsi"/>
          <w:b/>
          <w:color w:val="C00000"/>
          <w:sz w:val="28"/>
          <w:szCs w:val="28"/>
        </w:rPr>
      </w:pPr>
      <w:r w:rsidRPr="00D720B7">
        <w:rPr>
          <w:rFonts w:eastAsia="Calibri" w:cstheme="minorHAnsi"/>
          <w:color w:val="000000"/>
        </w:rPr>
        <w:t>Modificaciones y/o cancelaciones aplican penalidades más gastos administrativos según políticas de venta, favor de consultar al respecto</w:t>
      </w:r>
    </w:p>
    <w:p w14:paraId="50D23721" w14:textId="77777777" w:rsidR="006222B8" w:rsidRPr="00D720B7" w:rsidRDefault="006222B8" w:rsidP="006222B8">
      <w:pPr>
        <w:numPr>
          <w:ilvl w:val="0"/>
          <w:numId w:val="27"/>
        </w:numPr>
        <w:pBdr>
          <w:top w:val="nil"/>
          <w:left w:val="nil"/>
          <w:bottom w:val="nil"/>
          <w:right w:val="nil"/>
          <w:between w:val="nil"/>
        </w:pBdr>
        <w:rPr>
          <w:rFonts w:cstheme="minorHAnsi"/>
          <w:b/>
          <w:color w:val="C00000"/>
          <w:sz w:val="28"/>
          <w:szCs w:val="28"/>
        </w:rPr>
      </w:pPr>
      <w:r w:rsidRPr="00D720B7">
        <w:rPr>
          <w:rFonts w:eastAsia="Calibri" w:cstheme="minorHAnsi"/>
          <w:color w:val="000000"/>
        </w:rPr>
        <w:t>Tarifa de la Tarjeta de Turismo es hasta 69 años, mayor a esa edad consultar por el adicional.</w:t>
      </w:r>
    </w:p>
    <w:p w14:paraId="2B99D823" w14:textId="77777777" w:rsidR="006222B8" w:rsidRPr="00D720B7" w:rsidRDefault="006222B8" w:rsidP="006222B8">
      <w:pPr>
        <w:rPr>
          <w:rFonts w:cstheme="minorHAnsi"/>
          <w:b/>
          <w:color w:val="C00000"/>
          <w:sz w:val="28"/>
          <w:szCs w:val="28"/>
        </w:rPr>
      </w:pPr>
    </w:p>
    <w:p w14:paraId="480586D0" w14:textId="77777777" w:rsidR="006222B8" w:rsidRPr="00D720B7" w:rsidRDefault="006222B8" w:rsidP="006222B8">
      <w:pPr>
        <w:rPr>
          <w:rFonts w:cstheme="minorHAnsi"/>
          <w:b/>
          <w:color w:val="C00000"/>
          <w:sz w:val="28"/>
          <w:szCs w:val="28"/>
        </w:rPr>
      </w:pPr>
    </w:p>
    <w:p w14:paraId="1711BA13" w14:textId="77777777" w:rsidR="006222B8" w:rsidRPr="00D720B7" w:rsidRDefault="006222B8" w:rsidP="006222B8">
      <w:pPr>
        <w:rPr>
          <w:rFonts w:cstheme="minorHAnsi"/>
          <w:b/>
          <w:sz w:val="28"/>
          <w:szCs w:val="28"/>
        </w:rPr>
      </w:pPr>
    </w:p>
    <w:p w14:paraId="2DC22006" w14:textId="77777777" w:rsidR="00B81D45" w:rsidRPr="00D720B7" w:rsidRDefault="00B81D45" w:rsidP="006D0D5D">
      <w:pPr>
        <w:contextualSpacing/>
        <w:rPr>
          <w:rFonts w:cstheme="minorHAnsi"/>
          <w:b/>
          <w:bCs/>
          <w:color w:val="C00000"/>
          <w:lang w:val="es-ES"/>
        </w:rPr>
      </w:pPr>
    </w:p>
    <w:sectPr w:rsidR="00B81D45" w:rsidRPr="00D720B7" w:rsidSect="00B92D34">
      <w:pgSz w:w="11906" w:h="16838"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AF5"/>
    <w:multiLevelType w:val="hybridMultilevel"/>
    <w:tmpl w:val="DD2ED04E"/>
    <w:lvl w:ilvl="0" w:tplc="4BD83392">
      <w:start w:val="1"/>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3C00429"/>
    <w:multiLevelType w:val="hybridMultilevel"/>
    <w:tmpl w:val="55946B42"/>
    <w:lvl w:ilvl="0" w:tplc="9DA09A8C">
      <w:numFmt w:val="bullet"/>
      <w:lvlText w:val=""/>
      <w:lvlJc w:val="left"/>
      <w:pPr>
        <w:ind w:left="927" w:hanging="360"/>
      </w:pPr>
      <w:rPr>
        <w:rFonts w:ascii="Symbol" w:eastAsiaTheme="minorHAnsi" w:hAnsi="Symbol" w:cstheme="minorBidi"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 w15:restartNumberingAfterBreak="0">
    <w:nsid w:val="0A88479B"/>
    <w:multiLevelType w:val="multilevel"/>
    <w:tmpl w:val="796E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1357F"/>
    <w:multiLevelType w:val="multilevel"/>
    <w:tmpl w:val="1B5C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C3676"/>
    <w:multiLevelType w:val="multilevel"/>
    <w:tmpl w:val="0014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30F04"/>
    <w:multiLevelType w:val="hybridMultilevel"/>
    <w:tmpl w:val="5B589E88"/>
    <w:lvl w:ilvl="0" w:tplc="8A229AF6">
      <w:start w:val="8"/>
      <w:numFmt w:val="bullet"/>
      <w:lvlText w:val="-"/>
      <w:lvlJc w:val="left"/>
      <w:pPr>
        <w:ind w:left="720" w:hanging="360"/>
      </w:pPr>
      <w:rPr>
        <w:rFonts w:ascii="Arial" w:eastAsiaTheme="minorHAnsi" w:hAnsi="Arial" w:cs="Arial" w:hint="default"/>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DBE42A4"/>
    <w:multiLevelType w:val="hybridMultilevel"/>
    <w:tmpl w:val="38E053B2"/>
    <w:lvl w:ilvl="0" w:tplc="5A7E12F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07C5E41"/>
    <w:multiLevelType w:val="multilevel"/>
    <w:tmpl w:val="417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24828"/>
    <w:multiLevelType w:val="hybridMultilevel"/>
    <w:tmpl w:val="B214185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0B438DC"/>
    <w:multiLevelType w:val="multilevel"/>
    <w:tmpl w:val="1DA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5A7349"/>
    <w:multiLevelType w:val="hybridMultilevel"/>
    <w:tmpl w:val="990AB232"/>
    <w:lvl w:ilvl="0" w:tplc="373C5B64">
      <w:start w:val="4"/>
      <w:numFmt w:val="bullet"/>
      <w:lvlText w:val=""/>
      <w:lvlJc w:val="left"/>
      <w:pPr>
        <w:ind w:left="462" w:hanging="360"/>
      </w:pPr>
      <w:rPr>
        <w:rFonts w:ascii="Symbol" w:eastAsia="Times New Roman" w:hAnsi="Symbol" w:cs="Tahoma" w:hint="default"/>
      </w:rPr>
    </w:lvl>
    <w:lvl w:ilvl="1" w:tplc="280A0003" w:tentative="1">
      <w:start w:val="1"/>
      <w:numFmt w:val="bullet"/>
      <w:lvlText w:val="o"/>
      <w:lvlJc w:val="left"/>
      <w:pPr>
        <w:ind w:left="1182" w:hanging="360"/>
      </w:pPr>
      <w:rPr>
        <w:rFonts w:ascii="Courier New" w:hAnsi="Courier New" w:cs="Courier New" w:hint="default"/>
      </w:rPr>
    </w:lvl>
    <w:lvl w:ilvl="2" w:tplc="280A0005" w:tentative="1">
      <w:start w:val="1"/>
      <w:numFmt w:val="bullet"/>
      <w:lvlText w:val=""/>
      <w:lvlJc w:val="left"/>
      <w:pPr>
        <w:ind w:left="1902" w:hanging="360"/>
      </w:pPr>
      <w:rPr>
        <w:rFonts w:ascii="Wingdings" w:hAnsi="Wingdings" w:hint="default"/>
      </w:rPr>
    </w:lvl>
    <w:lvl w:ilvl="3" w:tplc="280A0001" w:tentative="1">
      <w:start w:val="1"/>
      <w:numFmt w:val="bullet"/>
      <w:lvlText w:val=""/>
      <w:lvlJc w:val="left"/>
      <w:pPr>
        <w:ind w:left="2622" w:hanging="360"/>
      </w:pPr>
      <w:rPr>
        <w:rFonts w:ascii="Symbol" w:hAnsi="Symbol" w:hint="default"/>
      </w:rPr>
    </w:lvl>
    <w:lvl w:ilvl="4" w:tplc="280A0003" w:tentative="1">
      <w:start w:val="1"/>
      <w:numFmt w:val="bullet"/>
      <w:lvlText w:val="o"/>
      <w:lvlJc w:val="left"/>
      <w:pPr>
        <w:ind w:left="3342" w:hanging="360"/>
      </w:pPr>
      <w:rPr>
        <w:rFonts w:ascii="Courier New" w:hAnsi="Courier New" w:cs="Courier New" w:hint="default"/>
      </w:rPr>
    </w:lvl>
    <w:lvl w:ilvl="5" w:tplc="280A0005" w:tentative="1">
      <w:start w:val="1"/>
      <w:numFmt w:val="bullet"/>
      <w:lvlText w:val=""/>
      <w:lvlJc w:val="left"/>
      <w:pPr>
        <w:ind w:left="4062" w:hanging="360"/>
      </w:pPr>
      <w:rPr>
        <w:rFonts w:ascii="Wingdings" w:hAnsi="Wingdings" w:hint="default"/>
      </w:rPr>
    </w:lvl>
    <w:lvl w:ilvl="6" w:tplc="280A0001" w:tentative="1">
      <w:start w:val="1"/>
      <w:numFmt w:val="bullet"/>
      <w:lvlText w:val=""/>
      <w:lvlJc w:val="left"/>
      <w:pPr>
        <w:ind w:left="4782" w:hanging="360"/>
      </w:pPr>
      <w:rPr>
        <w:rFonts w:ascii="Symbol" w:hAnsi="Symbol" w:hint="default"/>
      </w:rPr>
    </w:lvl>
    <w:lvl w:ilvl="7" w:tplc="280A0003" w:tentative="1">
      <w:start w:val="1"/>
      <w:numFmt w:val="bullet"/>
      <w:lvlText w:val="o"/>
      <w:lvlJc w:val="left"/>
      <w:pPr>
        <w:ind w:left="5502" w:hanging="360"/>
      </w:pPr>
      <w:rPr>
        <w:rFonts w:ascii="Courier New" w:hAnsi="Courier New" w:cs="Courier New" w:hint="default"/>
      </w:rPr>
    </w:lvl>
    <w:lvl w:ilvl="8" w:tplc="280A0005" w:tentative="1">
      <w:start w:val="1"/>
      <w:numFmt w:val="bullet"/>
      <w:lvlText w:val=""/>
      <w:lvlJc w:val="left"/>
      <w:pPr>
        <w:ind w:left="6222" w:hanging="360"/>
      </w:pPr>
      <w:rPr>
        <w:rFonts w:ascii="Wingdings" w:hAnsi="Wingdings" w:hint="default"/>
      </w:rPr>
    </w:lvl>
  </w:abstractNum>
  <w:abstractNum w:abstractNumId="11" w15:restartNumberingAfterBreak="0">
    <w:nsid w:val="3857207F"/>
    <w:multiLevelType w:val="multilevel"/>
    <w:tmpl w:val="D4E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173F9"/>
    <w:multiLevelType w:val="multilevel"/>
    <w:tmpl w:val="F2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A6876"/>
    <w:multiLevelType w:val="multilevel"/>
    <w:tmpl w:val="71D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A831FF"/>
    <w:multiLevelType w:val="hybridMultilevel"/>
    <w:tmpl w:val="757A6BD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B373458"/>
    <w:multiLevelType w:val="hybridMultilevel"/>
    <w:tmpl w:val="8E9CA050"/>
    <w:lvl w:ilvl="0" w:tplc="A988304E">
      <w:numFmt w:val="bullet"/>
      <w:lvlText w:val=""/>
      <w:lvlJc w:val="left"/>
      <w:pPr>
        <w:ind w:left="825" w:hanging="284"/>
      </w:pPr>
      <w:rPr>
        <w:rFonts w:ascii="Wingdings" w:eastAsia="Wingdings" w:hAnsi="Wingdings" w:cs="Wingdings" w:hint="default"/>
        <w:w w:val="99"/>
        <w:sz w:val="20"/>
        <w:szCs w:val="20"/>
        <w:lang w:val="es-ES" w:eastAsia="en-US" w:bidi="ar-SA"/>
      </w:rPr>
    </w:lvl>
    <w:lvl w:ilvl="1" w:tplc="9EE2D134">
      <w:numFmt w:val="bullet"/>
      <w:lvlText w:val=""/>
      <w:lvlJc w:val="left"/>
      <w:pPr>
        <w:ind w:left="1262" w:hanging="360"/>
      </w:pPr>
      <w:rPr>
        <w:rFonts w:ascii="Symbol" w:eastAsia="Symbol" w:hAnsi="Symbol" w:cs="Symbol" w:hint="default"/>
        <w:w w:val="100"/>
        <w:sz w:val="18"/>
        <w:szCs w:val="18"/>
        <w:lang w:val="es-ES" w:eastAsia="en-US" w:bidi="ar-SA"/>
      </w:rPr>
    </w:lvl>
    <w:lvl w:ilvl="2" w:tplc="6ABC4DB6">
      <w:numFmt w:val="bullet"/>
      <w:lvlText w:val="•"/>
      <w:lvlJc w:val="left"/>
      <w:pPr>
        <w:ind w:left="2217" w:hanging="360"/>
      </w:pPr>
      <w:rPr>
        <w:rFonts w:hint="default"/>
        <w:lang w:val="es-ES" w:eastAsia="en-US" w:bidi="ar-SA"/>
      </w:rPr>
    </w:lvl>
    <w:lvl w:ilvl="3" w:tplc="CD8E536A">
      <w:numFmt w:val="bullet"/>
      <w:lvlText w:val="•"/>
      <w:lvlJc w:val="left"/>
      <w:pPr>
        <w:ind w:left="3175" w:hanging="360"/>
      </w:pPr>
      <w:rPr>
        <w:rFonts w:hint="default"/>
        <w:lang w:val="es-ES" w:eastAsia="en-US" w:bidi="ar-SA"/>
      </w:rPr>
    </w:lvl>
    <w:lvl w:ilvl="4" w:tplc="A516D258">
      <w:numFmt w:val="bullet"/>
      <w:lvlText w:val="•"/>
      <w:lvlJc w:val="left"/>
      <w:pPr>
        <w:ind w:left="4133" w:hanging="360"/>
      </w:pPr>
      <w:rPr>
        <w:rFonts w:hint="default"/>
        <w:lang w:val="es-ES" w:eastAsia="en-US" w:bidi="ar-SA"/>
      </w:rPr>
    </w:lvl>
    <w:lvl w:ilvl="5" w:tplc="F47E1AE8">
      <w:numFmt w:val="bullet"/>
      <w:lvlText w:val="•"/>
      <w:lvlJc w:val="left"/>
      <w:pPr>
        <w:ind w:left="5091" w:hanging="360"/>
      </w:pPr>
      <w:rPr>
        <w:rFonts w:hint="default"/>
        <w:lang w:val="es-ES" w:eastAsia="en-US" w:bidi="ar-SA"/>
      </w:rPr>
    </w:lvl>
    <w:lvl w:ilvl="6" w:tplc="85EE93DC">
      <w:numFmt w:val="bullet"/>
      <w:lvlText w:val="•"/>
      <w:lvlJc w:val="left"/>
      <w:pPr>
        <w:ind w:left="6048" w:hanging="360"/>
      </w:pPr>
      <w:rPr>
        <w:rFonts w:hint="default"/>
        <w:lang w:val="es-ES" w:eastAsia="en-US" w:bidi="ar-SA"/>
      </w:rPr>
    </w:lvl>
    <w:lvl w:ilvl="7" w:tplc="ED00C4E8">
      <w:numFmt w:val="bullet"/>
      <w:lvlText w:val="•"/>
      <w:lvlJc w:val="left"/>
      <w:pPr>
        <w:ind w:left="7006" w:hanging="360"/>
      </w:pPr>
      <w:rPr>
        <w:rFonts w:hint="default"/>
        <w:lang w:val="es-ES" w:eastAsia="en-US" w:bidi="ar-SA"/>
      </w:rPr>
    </w:lvl>
    <w:lvl w:ilvl="8" w:tplc="7D5C9C90">
      <w:numFmt w:val="bullet"/>
      <w:lvlText w:val="•"/>
      <w:lvlJc w:val="left"/>
      <w:pPr>
        <w:ind w:left="7964" w:hanging="360"/>
      </w:pPr>
      <w:rPr>
        <w:rFonts w:hint="default"/>
        <w:lang w:val="es-ES" w:eastAsia="en-US" w:bidi="ar-SA"/>
      </w:rPr>
    </w:lvl>
  </w:abstractNum>
  <w:abstractNum w:abstractNumId="16" w15:restartNumberingAfterBreak="0">
    <w:nsid w:val="50311FA2"/>
    <w:multiLevelType w:val="hybridMultilevel"/>
    <w:tmpl w:val="960001FE"/>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15:restartNumberingAfterBreak="0">
    <w:nsid w:val="50855611"/>
    <w:multiLevelType w:val="multilevel"/>
    <w:tmpl w:val="1A081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3A2C61"/>
    <w:multiLevelType w:val="hybridMultilevel"/>
    <w:tmpl w:val="A5F2E2DC"/>
    <w:lvl w:ilvl="0" w:tplc="9B988FBC">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B4F2D83"/>
    <w:multiLevelType w:val="multilevel"/>
    <w:tmpl w:val="79681B0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85252C"/>
    <w:multiLevelType w:val="hybridMultilevel"/>
    <w:tmpl w:val="9F30714C"/>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15:restartNumberingAfterBreak="0">
    <w:nsid w:val="5DBD5654"/>
    <w:multiLevelType w:val="hybridMultilevel"/>
    <w:tmpl w:val="1DD027EE"/>
    <w:lvl w:ilvl="0" w:tplc="4008CE9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E690415"/>
    <w:multiLevelType w:val="hybridMultilevel"/>
    <w:tmpl w:val="6F7C7F34"/>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0F94B3B"/>
    <w:multiLevelType w:val="multilevel"/>
    <w:tmpl w:val="BB04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73054C"/>
    <w:multiLevelType w:val="hybridMultilevel"/>
    <w:tmpl w:val="CF14DC84"/>
    <w:lvl w:ilvl="0" w:tplc="280A000D">
      <w:start w:val="1"/>
      <w:numFmt w:val="bullet"/>
      <w:lvlText w:val=""/>
      <w:lvlJc w:val="left"/>
      <w:pPr>
        <w:ind w:left="720" w:hanging="360"/>
      </w:pPr>
      <w:rPr>
        <w:rFonts w:ascii="Wingdings" w:hAnsi="Wingdings" w:hint="default"/>
      </w:rPr>
    </w:lvl>
    <w:lvl w:ilvl="1" w:tplc="33FCB686">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9452B7E"/>
    <w:multiLevelType w:val="multilevel"/>
    <w:tmpl w:val="7396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36275"/>
    <w:multiLevelType w:val="hybridMultilevel"/>
    <w:tmpl w:val="C9C8A5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20351730">
    <w:abstractNumId w:val="10"/>
  </w:num>
  <w:num w:numId="2" w16cid:durableId="66191428">
    <w:abstractNumId w:val="5"/>
  </w:num>
  <w:num w:numId="3" w16cid:durableId="325280654">
    <w:abstractNumId w:val="6"/>
  </w:num>
  <w:num w:numId="4" w16cid:durableId="1866206570">
    <w:abstractNumId w:val="22"/>
  </w:num>
  <w:num w:numId="5" w16cid:durableId="513300598">
    <w:abstractNumId w:val="18"/>
  </w:num>
  <w:num w:numId="6" w16cid:durableId="1797142120">
    <w:abstractNumId w:val="24"/>
  </w:num>
  <w:num w:numId="7" w16cid:durableId="81800610">
    <w:abstractNumId w:val="7"/>
  </w:num>
  <w:num w:numId="8" w16cid:durableId="380593258">
    <w:abstractNumId w:val="13"/>
  </w:num>
  <w:num w:numId="9" w16cid:durableId="742525542">
    <w:abstractNumId w:val="8"/>
  </w:num>
  <w:num w:numId="10" w16cid:durableId="1108357967">
    <w:abstractNumId w:val="14"/>
  </w:num>
  <w:num w:numId="11" w16cid:durableId="201675429">
    <w:abstractNumId w:val="15"/>
  </w:num>
  <w:num w:numId="12" w16cid:durableId="311905776">
    <w:abstractNumId w:val="26"/>
  </w:num>
  <w:num w:numId="13" w16cid:durableId="1413309520">
    <w:abstractNumId w:val="21"/>
  </w:num>
  <w:num w:numId="14" w16cid:durableId="1032267261">
    <w:abstractNumId w:val="1"/>
  </w:num>
  <w:num w:numId="15" w16cid:durableId="29885576">
    <w:abstractNumId w:val="16"/>
  </w:num>
  <w:num w:numId="16" w16cid:durableId="1222904992">
    <w:abstractNumId w:val="20"/>
  </w:num>
  <w:num w:numId="17" w16cid:durableId="1832790705">
    <w:abstractNumId w:val="9"/>
  </w:num>
  <w:num w:numId="18" w16cid:durableId="598563791">
    <w:abstractNumId w:val="2"/>
  </w:num>
  <w:num w:numId="19" w16cid:durableId="927037865">
    <w:abstractNumId w:val="25"/>
  </w:num>
  <w:num w:numId="20" w16cid:durableId="908736271">
    <w:abstractNumId w:val="11"/>
  </w:num>
  <w:num w:numId="21" w16cid:durableId="1926572879">
    <w:abstractNumId w:val="12"/>
  </w:num>
  <w:num w:numId="22" w16cid:durableId="1978488208">
    <w:abstractNumId w:val="3"/>
  </w:num>
  <w:num w:numId="23" w16cid:durableId="1376194277">
    <w:abstractNumId w:val="4"/>
  </w:num>
  <w:num w:numId="24" w16cid:durableId="493958211">
    <w:abstractNumId w:val="23"/>
  </w:num>
  <w:num w:numId="25" w16cid:durableId="1979724231">
    <w:abstractNumId w:val="0"/>
  </w:num>
  <w:num w:numId="26" w16cid:durableId="152256917">
    <w:abstractNumId w:val="17"/>
  </w:num>
  <w:num w:numId="27" w16cid:durableId="1619992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713"/>
    <w:rsid w:val="00001D5D"/>
    <w:rsid w:val="00010CD6"/>
    <w:rsid w:val="00023292"/>
    <w:rsid w:val="000338DA"/>
    <w:rsid w:val="00036924"/>
    <w:rsid w:val="000657A1"/>
    <w:rsid w:val="00067174"/>
    <w:rsid w:val="00067FAB"/>
    <w:rsid w:val="00076034"/>
    <w:rsid w:val="00086B58"/>
    <w:rsid w:val="00097113"/>
    <w:rsid w:val="000B22ED"/>
    <w:rsid w:val="000C4E27"/>
    <w:rsid w:val="000C56AA"/>
    <w:rsid w:val="000C72B5"/>
    <w:rsid w:val="000D51C2"/>
    <w:rsid w:val="000E5793"/>
    <w:rsid w:val="000E5E4B"/>
    <w:rsid w:val="00102139"/>
    <w:rsid w:val="0011071E"/>
    <w:rsid w:val="00137FBD"/>
    <w:rsid w:val="001415DE"/>
    <w:rsid w:val="00147DAD"/>
    <w:rsid w:val="001776E2"/>
    <w:rsid w:val="00186ED8"/>
    <w:rsid w:val="001B19F1"/>
    <w:rsid w:val="001C31B7"/>
    <w:rsid w:val="001D0B96"/>
    <w:rsid w:val="001D57E4"/>
    <w:rsid w:val="001F71FC"/>
    <w:rsid w:val="0021040C"/>
    <w:rsid w:val="00232BD2"/>
    <w:rsid w:val="00233A9C"/>
    <w:rsid w:val="0023527D"/>
    <w:rsid w:val="00251FCA"/>
    <w:rsid w:val="00282343"/>
    <w:rsid w:val="00284314"/>
    <w:rsid w:val="00290B2C"/>
    <w:rsid w:val="002A44BB"/>
    <w:rsid w:val="002C7A7C"/>
    <w:rsid w:val="003353E3"/>
    <w:rsid w:val="00337ED9"/>
    <w:rsid w:val="0034238E"/>
    <w:rsid w:val="0034316A"/>
    <w:rsid w:val="0034364B"/>
    <w:rsid w:val="00357AE9"/>
    <w:rsid w:val="003802B6"/>
    <w:rsid w:val="00384405"/>
    <w:rsid w:val="0038492F"/>
    <w:rsid w:val="00386C5E"/>
    <w:rsid w:val="00393FD4"/>
    <w:rsid w:val="003B74C7"/>
    <w:rsid w:val="003C1F3A"/>
    <w:rsid w:val="003C6211"/>
    <w:rsid w:val="003E79B6"/>
    <w:rsid w:val="00401EBE"/>
    <w:rsid w:val="004064B6"/>
    <w:rsid w:val="00411ACE"/>
    <w:rsid w:val="0043544F"/>
    <w:rsid w:val="0045072E"/>
    <w:rsid w:val="004604E1"/>
    <w:rsid w:val="00464AAC"/>
    <w:rsid w:val="00470D47"/>
    <w:rsid w:val="00482D45"/>
    <w:rsid w:val="00485551"/>
    <w:rsid w:val="004A0721"/>
    <w:rsid w:val="004C055E"/>
    <w:rsid w:val="004C43D6"/>
    <w:rsid w:val="004C56BF"/>
    <w:rsid w:val="004D231C"/>
    <w:rsid w:val="004D513E"/>
    <w:rsid w:val="004E535A"/>
    <w:rsid w:val="00505DEA"/>
    <w:rsid w:val="00524D46"/>
    <w:rsid w:val="00544550"/>
    <w:rsid w:val="00544AC9"/>
    <w:rsid w:val="00545399"/>
    <w:rsid w:val="00554C6F"/>
    <w:rsid w:val="005B475E"/>
    <w:rsid w:val="005C693D"/>
    <w:rsid w:val="005D72B3"/>
    <w:rsid w:val="005E22F5"/>
    <w:rsid w:val="005E5E88"/>
    <w:rsid w:val="005E5FD7"/>
    <w:rsid w:val="005F50CC"/>
    <w:rsid w:val="00604DB0"/>
    <w:rsid w:val="00611844"/>
    <w:rsid w:val="0061185E"/>
    <w:rsid w:val="00613E2F"/>
    <w:rsid w:val="00614B16"/>
    <w:rsid w:val="0061631B"/>
    <w:rsid w:val="006222B8"/>
    <w:rsid w:val="00622C24"/>
    <w:rsid w:val="0062689C"/>
    <w:rsid w:val="00661739"/>
    <w:rsid w:val="00661B4D"/>
    <w:rsid w:val="00664969"/>
    <w:rsid w:val="00676DAC"/>
    <w:rsid w:val="00690E5B"/>
    <w:rsid w:val="0069225F"/>
    <w:rsid w:val="006B14CF"/>
    <w:rsid w:val="006B68D9"/>
    <w:rsid w:val="006D0D5D"/>
    <w:rsid w:val="006D4768"/>
    <w:rsid w:val="006D57DB"/>
    <w:rsid w:val="006E6E17"/>
    <w:rsid w:val="006F72F3"/>
    <w:rsid w:val="006F7E5A"/>
    <w:rsid w:val="007006F3"/>
    <w:rsid w:val="00702558"/>
    <w:rsid w:val="00717474"/>
    <w:rsid w:val="00735994"/>
    <w:rsid w:val="00750CE2"/>
    <w:rsid w:val="00755CA5"/>
    <w:rsid w:val="007570C9"/>
    <w:rsid w:val="00760EAF"/>
    <w:rsid w:val="00762048"/>
    <w:rsid w:val="0079541F"/>
    <w:rsid w:val="007972EC"/>
    <w:rsid w:val="007C3320"/>
    <w:rsid w:val="007C3744"/>
    <w:rsid w:val="007D7495"/>
    <w:rsid w:val="007E0B78"/>
    <w:rsid w:val="007F02BC"/>
    <w:rsid w:val="008033B6"/>
    <w:rsid w:val="008069C1"/>
    <w:rsid w:val="00811995"/>
    <w:rsid w:val="008312A5"/>
    <w:rsid w:val="008553C8"/>
    <w:rsid w:val="00856BC0"/>
    <w:rsid w:val="00867881"/>
    <w:rsid w:val="00875668"/>
    <w:rsid w:val="00880F15"/>
    <w:rsid w:val="00883D68"/>
    <w:rsid w:val="008A286A"/>
    <w:rsid w:val="008B6039"/>
    <w:rsid w:val="008C2998"/>
    <w:rsid w:val="008C2C1B"/>
    <w:rsid w:val="008D0084"/>
    <w:rsid w:val="008F527F"/>
    <w:rsid w:val="0090044C"/>
    <w:rsid w:val="0093461A"/>
    <w:rsid w:val="009405C3"/>
    <w:rsid w:val="00943F3A"/>
    <w:rsid w:val="009465DF"/>
    <w:rsid w:val="00962EDA"/>
    <w:rsid w:val="0096524E"/>
    <w:rsid w:val="00966BA8"/>
    <w:rsid w:val="009A00EF"/>
    <w:rsid w:val="009A1398"/>
    <w:rsid w:val="009A1445"/>
    <w:rsid w:val="009A1EB4"/>
    <w:rsid w:val="009A45BD"/>
    <w:rsid w:val="009B3262"/>
    <w:rsid w:val="009C4052"/>
    <w:rsid w:val="009D2FDA"/>
    <w:rsid w:val="009E113F"/>
    <w:rsid w:val="009E338A"/>
    <w:rsid w:val="00A1534B"/>
    <w:rsid w:val="00A512E5"/>
    <w:rsid w:val="00A559C5"/>
    <w:rsid w:val="00A607F1"/>
    <w:rsid w:val="00A64965"/>
    <w:rsid w:val="00A94095"/>
    <w:rsid w:val="00AA64D6"/>
    <w:rsid w:val="00AC5AB5"/>
    <w:rsid w:val="00AD0AD2"/>
    <w:rsid w:val="00AD0DE5"/>
    <w:rsid w:val="00AD40F6"/>
    <w:rsid w:val="00AD6FF6"/>
    <w:rsid w:val="00B34B94"/>
    <w:rsid w:val="00B36F67"/>
    <w:rsid w:val="00B467C0"/>
    <w:rsid w:val="00B54007"/>
    <w:rsid w:val="00B569F9"/>
    <w:rsid w:val="00B6681D"/>
    <w:rsid w:val="00B66F7E"/>
    <w:rsid w:val="00B677B9"/>
    <w:rsid w:val="00B71106"/>
    <w:rsid w:val="00B7154E"/>
    <w:rsid w:val="00B75C96"/>
    <w:rsid w:val="00B81D45"/>
    <w:rsid w:val="00B82BAA"/>
    <w:rsid w:val="00B92D34"/>
    <w:rsid w:val="00B96D1C"/>
    <w:rsid w:val="00BD3342"/>
    <w:rsid w:val="00C12622"/>
    <w:rsid w:val="00C16F6C"/>
    <w:rsid w:val="00C4029D"/>
    <w:rsid w:val="00C42595"/>
    <w:rsid w:val="00C52E3F"/>
    <w:rsid w:val="00C54713"/>
    <w:rsid w:val="00C554F2"/>
    <w:rsid w:val="00C57C4B"/>
    <w:rsid w:val="00C57FFE"/>
    <w:rsid w:val="00C62705"/>
    <w:rsid w:val="00C6699A"/>
    <w:rsid w:val="00C717B5"/>
    <w:rsid w:val="00C718AD"/>
    <w:rsid w:val="00C734FE"/>
    <w:rsid w:val="00C77DF9"/>
    <w:rsid w:val="00C94048"/>
    <w:rsid w:val="00CC06C0"/>
    <w:rsid w:val="00CD6C83"/>
    <w:rsid w:val="00CD6FE0"/>
    <w:rsid w:val="00CE251D"/>
    <w:rsid w:val="00CE2D08"/>
    <w:rsid w:val="00CE32F6"/>
    <w:rsid w:val="00CE6025"/>
    <w:rsid w:val="00CF2444"/>
    <w:rsid w:val="00CF5BAC"/>
    <w:rsid w:val="00D02A78"/>
    <w:rsid w:val="00D129AE"/>
    <w:rsid w:val="00D1739C"/>
    <w:rsid w:val="00D24F43"/>
    <w:rsid w:val="00D2706E"/>
    <w:rsid w:val="00D3339F"/>
    <w:rsid w:val="00D44A1E"/>
    <w:rsid w:val="00D71843"/>
    <w:rsid w:val="00D720B7"/>
    <w:rsid w:val="00D739C8"/>
    <w:rsid w:val="00D73B27"/>
    <w:rsid w:val="00DA1B77"/>
    <w:rsid w:val="00DA3D42"/>
    <w:rsid w:val="00DA48A2"/>
    <w:rsid w:val="00DA69FD"/>
    <w:rsid w:val="00DA79B7"/>
    <w:rsid w:val="00DB722B"/>
    <w:rsid w:val="00DC49F9"/>
    <w:rsid w:val="00DD0277"/>
    <w:rsid w:val="00DE51E4"/>
    <w:rsid w:val="00DE6F6E"/>
    <w:rsid w:val="00DF4CE5"/>
    <w:rsid w:val="00E105C7"/>
    <w:rsid w:val="00E23FD4"/>
    <w:rsid w:val="00E6055F"/>
    <w:rsid w:val="00E751EF"/>
    <w:rsid w:val="00E858F2"/>
    <w:rsid w:val="00E9742A"/>
    <w:rsid w:val="00EA2E03"/>
    <w:rsid w:val="00EB5A31"/>
    <w:rsid w:val="00EC54DC"/>
    <w:rsid w:val="00ED5231"/>
    <w:rsid w:val="00EE0A1A"/>
    <w:rsid w:val="00EE450C"/>
    <w:rsid w:val="00EF6146"/>
    <w:rsid w:val="00F121EE"/>
    <w:rsid w:val="00F139B8"/>
    <w:rsid w:val="00F15500"/>
    <w:rsid w:val="00F32FC4"/>
    <w:rsid w:val="00F336A2"/>
    <w:rsid w:val="00F445A7"/>
    <w:rsid w:val="00F52DE8"/>
    <w:rsid w:val="00F6427A"/>
    <w:rsid w:val="00F66055"/>
    <w:rsid w:val="00F77500"/>
    <w:rsid w:val="00F81C4E"/>
    <w:rsid w:val="00FA166C"/>
    <w:rsid w:val="00FA4EE7"/>
    <w:rsid w:val="00FB403C"/>
    <w:rsid w:val="00FB557A"/>
    <w:rsid w:val="00FC2553"/>
    <w:rsid w:val="00FC5ABD"/>
    <w:rsid w:val="00FD5B21"/>
    <w:rsid w:val="00FF248C"/>
    <w:rsid w:val="00FF3B5A"/>
    <w:rsid w:val="00FF4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4508"/>
  <w15:docId w15:val="{10B03F61-83DD-4C32-8D58-E5EC8CBD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2">
    <w:name w:val="heading 2"/>
    <w:basedOn w:val="Normal"/>
    <w:link w:val="Ttulo2Car"/>
    <w:uiPriority w:val="9"/>
    <w:qFormat/>
    <w:rsid w:val="00966BA8"/>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5">
    <w:name w:val="heading 5"/>
    <w:basedOn w:val="Normal"/>
    <w:link w:val="Ttulo5Car"/>
    <w:uiPriority w:val="9"/>
    <w:qFormat/>
    <w:rsid w:val="00966BA8"/>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rsid w:val="00CC06C0"/>
    <w:pPr>
      <w:widowControl w:val="0"/>
      <w:autoSpaceDE w:val="0"/>
      <w:autoSpaceDN w:val="0"/>
      <w:spacing w:after="0" w:line="240" w:lineRule="auto"/>
    </w:pPr>
    <w:rPr>
      <w:rFonts w:ascii="Tahoma" w:eastAsia="Times New Roman" w:hAnsi="Tahoma" w:cs="Tahoma"/>
      <w:sz w:val="19"/>
      <w:szCs w:val="19"/>
      <w:lang w:eastAsia="es-PE"/>
    </w:rPr>
  </w:style>
  <w:style w:type="character" w:customStyle="1" w:styleId="TextoindependienteCar">
    <w:name w:val="Texto independiente Car"/>
    <w:basedOn w:val="Fuentedeprrafopredeter"/>
    <w:link w:val="Textoindependiente"/>
    <w:uiPriority w:val="99"/>
    <w:semiHidden/>
    <w:rsid w:val="00CC06C0"/>
    <w:rPr>
      <w:rFonts w:ascii="Tahoma" w:eastAsia="Times New Roman" w:hAnsi="Tahoma" w:cs="Tahoma"/>
      <w:sz w:val="19"/>
      <w:szCs w:val="19"/>
      <w:lang w:val="es-PE" w:eastAsia="es-PE"/>
    </w:rPr>
  </w:style>
  <w:style w:type="character" w:customStyle="1" w:styleId="value">
    <w:name w:val="value"/>
    <w:basedOn w:val="Fuentedeprrafopredeter"/>
    <w:rsid w:val="00CC06C0"/>
  </w:style>
  <w:style w:type="paragraph" w:styleId="Prrafodelista">
    <w:name w:val="List Paragraph"/>
    <w:basedOn w:val="Normal"/>
    <w:uiPriority w:val="34"/>
    <w:qFormat/>
    <w:rsid w:val="00C57FFE"/>
    <w:pPr>
      <w:ind w:left="720"/>
      <w:contextualSpacing/>
    </w:pPr>
  </w:style>
  <w:style w:type="character" w:customStyle="1" w:styleId="Ttulo2Car">
    <w:name w:val="Título 2 Car"/>
    <w:basedOn w:val="Fuentedeprrafopredeter"/>
    <w:link w:val="Ttulo2"/>
    <w:uiPriority w:val="9"/>
    <w:rsid w:val="00966BA8"/>
    <w:rPr>
      <w:rFonts w:ascii="Times New Roman" w:eastAsia="Times New Roman" w:hAnsi="Times New Roman" w:cs="Times New Roman"/>
      <w:b/>
      <w:bCs/>
      <w:sz w:val="36"/>
      <w:szCs w:val="36"/>
      <w:lang w:val="es-PE" w:eastAsia="es-PE"/>
    </w:rPr>
  </w:style>
  <w:style w:type="character" w:customStyle="1" w:styleId="Ttulo5Car">
    <w:name w:val="Título 5 Car"/>
    <w:basedOn w:val="Fuentedeprrafopredeter"/>
    <w:link w:val="Ttulo5"/>
    <w:uiPriority w:val="9"/>
    <w:rsid w:val="00966BA8"/>
    <w:rPr>
      <w:rFonts w:ascii="Times New Roman" w:eastAsia="Times New Roman" w:hAnsi="Times New Roman" w:cs="Times New Roman"/>
      <w:b/>
      <w:bCs/>
      <w:sz w:val="20"/>
      <w:szCs w:val="20"/>
      <w:lang w:val="es-PE" w:eastAsia="es-PE"/>
    </w:rPr>
  </w:style>
  <w:style w:type="character" w:customStyle="1" w:styleId="product-maininfo-title">
    <w:name w:val="product-maininfo-title"/>
    <w:basedOn w:val="Fuentedeprrafopredeter"/>
    <w:rsid w:val="00966BA8"/>
  </w:style>
  <w:style w:type="character" w:customStyle="1" w:styleId="hotelchain">
    <w:name w:val="hotel_chain"/>
    <w:basedOn w:val="Fuentedeprrafopredeter"/>
    <w:rsid w:val="00966BA8"/>
  </w:style>
  <w:style w:type="character" w:customStyle="1" w:styleId="hotelzone">
    <w:name w:val="_hotelzone"/>
    <w:basedOn w:val="Fuentedeprrafopredeter"/>
    <w:rsid w:val="00966BA8"/>
  </w:style>
  <w:style w:type="character" w:customStyle="1" w:styleId="hoteldestination">
    <w:name w:val="_hoteldestination"/>
    <w:basedOn w:val="Fuentedeprrafopredeter"/>
    <w:rsid w:val="00966BA8"/>
  </w:style>
  <w:style w:type="character" w:customStyle="1" w:styleId="mory-resume">
    <w:name w:val="mory-resume"/>
    <w:basedOn w:val="Fuentedeprrafopredeter"/>
    <w:rsid w:val="00966BA8"/>
  </w:style>
  <w:style w:type="character" w:customStyle="1" w:styleId="mory-content">
    <w:name w:val="mory-content"/>
    <w:basedOn w:val="Fuentedeprrafopredeter"/>
    <w:rsid w:val="00966BA8"/>
  </w:style>
  <w:style w:type="paragraph" w:styleId="NormalWeb">
    <w:name w:val="Normal (Web)"/>
    <w:basedOn w:val="Normal"/>
    <w:uiPriority w:val="99"/>
    <w:unhideWhenUsed/>
    <w:rsid w:val="0054539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545399"/>
    <w:rPr>
      <w:b/>
      <w:bCs/>
    </w:rPr>
  </w:style>
  <w:style w:type="character" w:styleId="nfasis">
    <w:name w:val="Emphasis"/>
    <w:basedOn w:val="Fuentedeprrafopredeter"/>
    <w:uiPriority w:val="20"/>
    <w:qFormat/>
    <w:rsid w:val="00545399"/>
    <w:rPr>
      <w:i/>
      <w:iCs/>
    </w:rPr>
  </w:style>
  <w:style w:type="paragraph" w:styleId="Sinespaciado">
    <w:name w:val="No Spacing"/>
    <w:uiPriority w:val="1"/>
    <w:qFormat/>
    <w:rsid w:val="00B54007"/>
    <w:pPr>
      <w:spacing w:after="0" w:line="240" w:lineRule="auto"/>
    </w:pPr>
    <w:rPr>
      <w:lang w:val="es-PE"/>
    </w:rPr>
  </w:style>
  <w:style w:type="character" w:styleId="Hipervnculo">
    <w:name w:val="Hyperlink"/>
    <w:basedOn w:val="Fuentedeprrafopredeter"/>
    <w:uiPriority w:val="99"/>
    <w:semiHidden/>
    <w:unhideWhenUsed/>
    <w:rsid w:val="00A512E5"/>
    <w:rPr>
      <w:color w:val="0000FF"/>
      <w:u w:val="single"/>
    </w:rPr>
  </w:style>
  <w:style w:type="character" w:customStyle="1" w:styleId="apple-tab-span">
    <w:name w:val="apple-tab-span"/>
    <w:basedOn w:val="Fuentedeprrafopredeter"/>
    <w:rsid w:val="00DF4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4616">
      <w:bodyDiv w:val="1"/>
      <w:marLeft w:val="0"/>
      <w:marRight w:val="0"/>
      <w:marTop w:val="0"/>
      <w:marBottom w:val="0"/>
      <w:divBdr>
        <w:top w:val="none" w:sz="0" w:space="0" w:color="auto"/>
        <w:left w:val="none" w:sz="0" w:space="0" w:color="auto"/>
        <w:bottom w:val="none" w:sz="0" w:space="0" w:color="auto"/>
        <w:right w:val="none" w:sz="0" w:space="0" w:color="auto"/>
      </w:divBdr>
    </w:div>
    <w:div w:id="160703081">
      <w:bodyDiv w:val="1"/>
      <w:marLeft w:val="0"/>
      <w:marRight w:val="0"/>
      <w:marTop w:val="0"/>
      <w:marBottom w:val="0"/>
      <w:divBdr>
        <w:top w:val="none" w:sz="0" w:space="0" w:color="auto"/>
        <w:left w:val="none" w:sz="0" w:space="0" w:color="auto"/>
        <w:bottom w:val="none" w:sz="0" w:space="0" w:color="auto"/>
        <w:right w:val="none" w:sz="0" w:space="0" w:color="auto"/>
      </w:divBdr>
    </w:div>
    <w:div w:id="176235391">
      <w:bodyDiv w:val="1"/>
      <w:marLeft w:val="0"/>
      <w:marRight w:val="0"/>
      <w:marTop w:val="0"/>
      <w:marBottom w:val="0"/>
      <w:divBdr>
        <w:top w:val="none" w:sz="0" w:space="0" w:color="auto"/>
        <w:left w:val="none" w:sz="0" w:space="0" w:color="auto"/>
        <w:bottom w:val="none" w:sz="0" w:space="0" w:color="auto"/>
        <w:right w:val="none" w:sz="0" w:space="0" w:color="auto"/>
      </w:divBdr>
      <w:divsChild>
        <w:div w:id="1618292709">
          <w:marLeft w:val="0"/>
          <w:marRight w:val="0"/>
          <w:marTop w:val="0"/>
          <w:marBottom w:val="0"/>
          <w:divBdr>
            <w:top w:val="none" w:sz="0" w:space="0" w:color="auto"/>
            <w:left w:val="none" w:sz="0" w:space="0" w:color="auto"/>
            <w:bottom w:val="none" w:sz="0" w:space="0" w:color="auto"/>
            <w:right w:val="none" w:sz="0" w:space="0" w:color="auto"/>
          </w:divBdr>
        </w:div>
        <w:div w:id="1938098322">
          <w:marLeft w:val="0"/>
          <w:marRight w:val="0"/>
          <w:marTop w:val="0"/>
          <w:marBottom w:val="0"/>
          <w:divBdr>
            <w:top w:val="none" w:sz="0" w:space="0" w:color="auto"/>
            <w:left w:val="none" w:sz="0" w:space="0" w:color="auto"/>
            <w:bottom w:val="none" w:sz="0" w:space="0" w:color="auto"/>
            <w:right w:val="none" w:sz="0" w:space="0" w:color="auto"/>
          </w:divBdr>
        </w:div>
      </w:divsChild>
    </w:div>
    <w:div w:id="203248893">
      <w:bodyDiv w:val="1"/>
      <w:marLeft w:val="0"/>
      <w:marRight w:val="0"/>
      <w:marTop w:val="0"/>
      <w:marBottom w:val="0"/>
      <w:divBdr>
        <w:top w:val="none" w:sz="0" w:space="0" w:color="auto"/>
        <w:left w:val="none" w:sz="0" w:space="0" w:color="auto"/>
        <w:bottom w:val="none" w:sz="0" w:space="0" w:color="auto"/>
        <w:right w:val="none" w:sz="0" w:space="0" w:color="auto"/>
      </w:divBdr>
    </w:div>
    <w:div w:id="210725671">
      <w:bodyDiv w:val="1"/>
      <w:marLeft w:val="0"/>
      <w:marRight w:val="0"/>
      <w:marTop w:val="0"/>
      <w:marBottom w:val="0"/>
      <w:divBdr>
        <w:top w:val="none" w:sz="0" w:space="0" w:color="auto"/>
        <w:left w:val="none" w:sz="0" w:space="0" w:color="auto"/>
        <w:bottom w:val="none" w:sz="0" w:space="0" w:color="auto"/>
        <w:right w:val="none" w:sz="0" w:space="0" w:color="auto"/>
      </w:divBdr>
    </w:div>
    <w:div w:id="353657050">
      <w:bodyDiv w:val="1"/>
      <w:marLeft w:val="0"/>
      <w:marRight w:val="0"/>
      <w:marTop w:val="0"/>
      <w:marBottom w:val="0"/>
      <w:divBdr>
        <w:top w:val="none" w:sz="0" w:space="0" w:color="auto"/>
        <w:left w:val="none" w:sz="0" w:space="0" w:color="auto"/>
        <w:bottom w:val="none" w:sz="0" w:space="0" w:color="auto"/>
        <w:right w:val="none" w:sz="0" w:space="0" w:color="auto"/>
      </w:divBdr>
    </w:div>
    <w:div w:id="354886530">
      <w:bodyDiv w:val="1"/>
      <w:marLeft w:val="0"/>
      <w:marRight w:val="0"/>
      <w:marTop w:val="0"/>
      <w:marBottom w:val="0"/>
      <w:divBdr>
        <w:top w:val="none" w:sz="0" w:space="0" w:color="auto"/>
        <w:left w:val="none" w:sz="0" w:space="0" w:color="auto"/>
        <w:bottom w:val="none" w:sz="0" w:space="0" w:color="auto"/>
        <w:right w:val="none" w:sz="0" w:space="0" w:color="auto"/>
      </w:divBdr>
    </w:div>
    <w:div w:id="368380661">
      <w:bodyDiv w:val="1"/>
      <w:marLeft w:val="0"/>
      <w:marRight w:val="0"/>
      <w:marTop w:val="0"/>
      <w:marBottom w:val="0"/>
      <w:divBdr>
        <w:top w:val="none" w:sz="0" w:space="0" w:color="auto"/>
        <w:left w:val="none" w:sz="0" w:space="0" w:color="auto"/>
        <w:bottom w:val="none" w:sz="0" w:space="0" w:color="auto"/>
        <w:right w:val="none" w:sz="0" w:space="0" w:color="auto"/>
      </w:divBdr>
    </w:div>
    <w:div w:id="382605912">
      <w:bodyDiv w:val="1"/>
      <w:marLeft w:val="0"/>
      <w:marRight w:val="0"/>
      <w:marTop w:val="0"/>
      <w:marBottom w:val="0"/>
      <w:divBdr>
        <w:top w:val="none" w:sz="0" w:space="0" w:color="auto"/>
        <w:left w:val="none" w:sz="0" w:space="0" w:color="auto"/>
        <w:bottom w:val="none" w:sz="0" w:space="0" w:color="auto"/>
        <w:right w:val="none" w:sz="0" w:space="0" w:color="auto"/>
      </w:divBdr>
    </w:div>
    <w:div w:id="447822694">
      <w:bodyDiv w:val="1"/>
      <w:marLeft w:val="0"/>
      <w:marRight w:val="0"/>
      <w:marTop w:val="0"/>
      <w:marBottom w:val="0"/>
      <w:divBdr>
        <w:top w:val="none" w:sz="0" w:space="0" w:color="auto"/>
        <w:left w:val="none" w:sz="0" w:space="0" w:color="auto"/>
        <w:bottom w:val="none" w:sz="0" w:space="0" w:color="auto"/>
        <w:right w:val="none" w:sz="0" w:space="0" w:color="auto"/>
      </w:divBdr>
    </w:div>
    <w:div w:id="458645729">
      <w:bodyDiv w:val="1"/>
      <w:marLeft w:val="0"/>
      <w:marRight w:val="0"/>
      <w:marTop w:val="0"/>
      <w:marBottom w:val="0"/>
      <w:divBdr>
        <w:top w:val="none" w:sz="0" w:space="0" w:color="auto"/>
        <w:left w:val="none" w:sz="0" w:space="0" w:color="auto"/>
        <w:bottom w:val="none" w:sz="0" w:space="0" w:color="auto"/>
        <w:right w:val="none" w:sz="0" w:space="0" w:color="auto"/>
      </w:divBdr>
    </w:div>
    <w:div w:id="462500730">
      <w:bodyDiv w:val="1"/>
      <w:marLeft w:val="0"/>
      <w:marRight w:val="0"/>
      <w:marTop w:val="0"/>
      <w:marBottom w:val="0"/>
      <w:divBdr>
        <w:top w:val="none" w:sz="0" w:space="0" w:color="auto"/>
        <w:left w:val="none" w:sz="0" w:space="0" w:color="auto"/>
        <w:bottom w:val="none" w:sz="0" w:space="0" w:color="auto"/>
        <w:right w:val="none" w:sz="0" w:space="0" w:color="auto"/>
      </w:divBdr>
    </w:div>
    <w:div w:id="463961416">
      <w:bodyDiv w:val="1"/>
      <w:marLeft w:val="0"/>
      <w:marRight w:val="0"/>
      <w:marTop w:val="0"/>
      <w:marBottom w:val="0"/>
      <w:divBdr>
        <w:top w:val="none" w:sz="0" w:space="0" w:color="auto"/>
        <w:left w:val="none" w:sz="0" w:space="0" w:color="auto"/>
        <w:bottom w:val="none" w:sz="0" w:space="0" w:color="auto"/>
        <w:right w:val="none" w:sz="0" w:space="0" w:color="auto"/>
      </w:divBdr>
    </w:div>
    <w:div w:id="467627715">
      <w:bodyDiv w:val="1"/>
      <w:marLeft w:val="0"/>
      <w:marRight w:val="0"/>
      <w:marTop w:val="0"/>
      <w:marBottom w:val="0"/>
      <w:divBdr>
        <w:top w:val="none" w:sz="0" w:space="0" w:color="auto"/>
        <w:left w:val="none" w:sz="0" w:space="0" w:color="auto"/>
        <w:bottom w:val="none" w:sz="0" w:space="0" w:color="auto"/>
        <w:right w:val="none" w:sz="0" w:space="0" w:color="auto"/>
      </w:divBdr>
    </w:div>
    <w:div w:id="476261278">
      <w:bodyDiv w:val="1"/>
      <w:marLeft w:val="0"/>
      <w:marRight w:val="0"/>
      <w:marTop w:val="0"/>
      <w:marBottom w:val="0"/>
      <w:divBdr>
        <w:top w:val="none" w:sz="0" w:space="0" w:color="auto"/>
        <w:left w:val="none" w:sz="0" w:space="0" w:color="auto"/>
        <w:bottom w:val="none" w:sz="0" w:space="0" w:color="auto"/>
        <w:right w:val="none" w:sz="0" w:space="0" w:color="auto"/>
      </w:divBdr>
    </w:div>
    <w:div w:id="536818304">
      <w:bodyDiv w:val="1"/>
      <w:marLeft w:val="0"/>
      <w:marRight w:val="0"/>
      <w:marTop w:val="0"/>
      <w:marBottom w:val="0"/>
      <w:divBdr>
        <w:top w:val="none" w:sz="0" w:space="0" w:color="auto"/>
        <w:left w:val="none" w:sz="0" w:space="0" w:color="auto"/>
        <w:bottom w:val="none" w:sz="0" w:space="0" w:color="auto"/>
        <w:right w:val="none" w:sz="0" w:space="0" w:color="auto"/>
      </w:divBdr>
    </w:div>
    <w:div w:id="537858203">
      <w:bodyDiv w:val="1"/>
      <w:marLeft w:val="0"/>
      <w:marRight w:val="0"/>
      <w:marTop w:val="0"/>
      <w:marBottom w:val="0"/>
      <w:divBdr>
        <w:top w:val="none" w:sz="0" w:space="0" w:color="auto"/>
        <w:left w:val="none" w:sz="0" w:space="0" w:color="auto"/>
        <w:bottom w:val="none" w:sz="0" w:space="0" w:color="auto"/>
        <w:right w:val="none" w:sz="0" w:space="0" w:color="auto"/>
      </w:divBdr>
    </w:div>
    <w:div w:id="559250957">
      <w:bodyDiv w:val="1"/>
      <w:marLeft w:val="0"/>
      <w:marRight w:val="0"/>
      <w:marTop w:val="0"/>
      <w:marBottom w:val="0"/>
      <w:divBdr>
        <w:top w:val="none" w:sz="0" w:space="0" w:color="auto"/>
        <w:left w:val="none" w:sz="0" w:space="0" w:color="auto"/>
        <w:bottom w:val="none" w:sz="0" w:space="0" w:color="auto"/>
        <w:right w:val="none" w:sz="0" w:space="0" w:color="auto"/>
      </w:divBdr>
      <w:divsChild>
        <w:div w:id="1210607193">
          <w:marLeft w:val="0"/>
          <w:marRight w:val="0"/>
          <w:marTop w:val="0"/>
          <w:marBottom w:val="0"/>
          <w:divBdr>
            <w:top w:val="none" w:sz="0" w:space="0" w:color="auto"/>
            <w:left w:val="none" w:sz="0" w:space="0" w:color="auto"/>
            <w:bottom w:val="none" w:sz="0" w:space="0" w:color="auto"/>
            <w:right w:val="none" w:sz="0" w:space="0" w:color="auto"/>
          </w:divBdr>
          <w:divsChild>
            <w:div w:id="2062170308">
              <w:marLeft w:val="0"/>
              <w:marRight w:val="0"/>
              <w:marTop w:val="0"/>
              <w:marBottom w:val="0"/>
              <w:divBdr>
                <w:top w:val="none" w:sz="0" w:space="0" w:color="auto"/>
                <w:left w:val="none" w:sz="0" w:space="0" w:color="auto"/>
                <w:bottom w:val="none" w:sz="0" w:space="0" w:color="auto"/>
                <w:right w:val="none" w:sz="0" w:space="0" w:color="auto"/>
              </w:divBdr>
              <w:divsChild>
                <w:div w:id="253635477">
                  <w:marLeft w:val="0"/>
                  <w:marRight w:val="0"/>
                  <w:marTop w:val="0"/>
                  <w:marBottom w:val="0"/>
                  <w:divBdr>
                    <w:top w:val="none" w:sz="0" w:space="0" w:color="auto"/>
                    <w:left w:val="none" w:sz="0" w:space="0" w:color="auto"/>
                    <w:bottom w:val="none" w:sz="0" w:space="0" w:color="auto"/>
                    <w:right w:val="none" w:sz="0" w:space="0" w:color="auto"/>
                  </w:divBdr>
                  <w:divsChild>
                    <w:div w:id="130023511">
                      <w:marLeft w:val="0"/>
                      <w:marRight w:val="0"/>
                      <w:marTop w:val="0"/>
                      <w:marBottom w:val="0"/>
                      <w:divBdr>
                        <w:top w:val="none" w:sz="0" w:space="0" w:color="auto"/>
                        <w:left w:val="none" w:sz="0" w:space="0" w:color="auto"/>
                        <w:bottom w:val="none" w:sz="0" w:space="0" w:color="auto"/>
                        <w:right w:val="none" w:sz="0" w:space="0" w:color="auto"/>
                      </w:divBdr>
                      <w:divsChild>
                        <w:div w:id="875700940">
                          <w:marLeft w:val="0"/>
                          <w:marRight w:val="0"/>
                          <w:marTop w:val="0"/>
                          <w:marBottom w:val="0"/>
                          <w:divBdr>
                            <w:top w:val="none" w:sz="0" w:space="0" w:color="auto"/>
                            <w:left w:val="none" w:sz="0" w:space="0" w:color="auto"/>
                            <w:bottom w:val="none" w:sz="0" w:space="0" w:color="auto"/>
                            <w:right w:val="none" w:sz="0" w:space="0" w:color="auto"/>
                          </w:divBdr>
                          <w:divsChild>
                            <w:div w:id="12954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8098">
          <w:marLeft w:val="0"/>
          <w:marRight w:val="0"/>
          <w:marTop w:val="0"/>
          <w:marBottom w:val="0"/>
          <w:divBdr>
            <w:top w:val="none" w:sz="0" w:space="0" w:color="auto"/>
            <w:left w:val="none" w:sz="0" w:space="0" w:color="auto"/>
            <w:bottom w:val="none" w:sz="0" w:space="0" w:color="auto"/>
            <w:right w:val="none" w:sz="0" w:space="0" w:color="auto"/>
          </w:divBdr>
          <w:divsChild>
            <w:div w:id="1641156003">
              <w:marLeft w:val="0"/>
              <w:marRight w:val="0"/>
              <w:marTop w:val="0"/>
              <w:marBottom w:val="0"/>
              <w:divBdr>
                <w:top w:val="none" w:sz="0" w:space="0" w:color="auto"/>
                <w:left w:val="none" w:sz="0" w:space="0" w:color="auto"/>
                <w:bottom w:val="none" w:sz="0" w:space="0" w:color="auto"/>
                <w:right w:val="none" w:sz="0" w:space="0" w:color="auto"/>
              </w:divBdr>
              <w:divsChild>
                <w:div w:id="221714916">
                  <w:marLeft w:val="0"/>
                  <w:marRight w:val="0"/>
                  <w:marTop w:val="0"/>
                  <w:marBottom w:val="0"/>
                  <w:divBdr>
                    <w:top w:val="none" w:sz="0" w:space="0" w:color="auto"/>
                    <w:left w:val="none" w:sz="0" w:space="0" w:color="auto"/>
                    <w:bottom w:val="none" w:sz="0" w:space="0" w:color="auto"/>
                    <w:right w:val="none" w:sz="0" w:space="0" w:color="auto"/>
                  </w:divBdr>
                  <w:divsChild>
                    <w:div w:id="1075131920">
                      <w:marLeft w:val="0"/>
                      <w:marRight w:val="0"/>
                      <w:marTop w:val="0"/>
                      <w:marBottom w:val="0"/>
                      <w:divBdr>
                        <w:top w:val="none" w:sz="0" w:space="0" w:color="auto"/>
                        <w:left w:val="none" w:sz="0" w:space="0" w:color="auto"/>
                        <w:bottom w:val="none" w:sz="0" w:space="0" w:color="auto"/>
                        <w:right w:val="none" w:sz="0" w:space="0" w:color="auto"/>
                      </w:divBdr>
                      <w:divsChild>
                        <w:div w:id="844442198">
                          <w:marLeft w:val="0"/>
                          <w:marRight w:val="0"/>
                          <w:marTop w:val="0"/>
                          <w:marBottom w:val="0"/>
                          <w:divBdr>
                            <w:top w:val="none" w:sz="0" w:space="0" w:color="auto"/>
                            <w:left w:val="none" w:sz="0" w:space="0" w:color="auto"/>
                            <w:bottom w:val="none" w:sz="0" w:space="0" w:color="auto"/>
                            <w:right w:val="none" w:sz="0" w:space="0" w:color="auto"/>
                          </w:divBdr>
                          <w:divsChild>
                            <w:div w:id="9663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401528">
      <w:bodyDiv w:val="1"/>
      <w:marLeft w:val="0"/>
      <w:marRight w:val="0"/>
      <w:marTop w:val="0"/>
      <w:marBottom w:val="0"/>
      <w:divBdr>
        <w:top w:val="none" w:sz="0" w:space="0" w:color="auto"/>
        <w:left w:val="none" w:sz="0" w:space="0" w:color="auto"/>
        <w:bottom w:val="none" w:sz="0" w:space="0" w:color="auto"/>
        <w:right w:val="none" w:sz="0" w:space="0" w:color="auto"/>
      </w:divBdr>
    </w:div>
    <w:div w:id="583149318">
      <w:bodyDiv w:val="1"/>
      <w:marLeft w:val="0"/>
      <w:marRight w:val="0"/>
      <w:marTop w:val="0"/>
      <w:marBottom w:val="0"/>
      <w:divBdr>
        <w:top w:val="none" w:sz="0" w:space="0" w:color="auto"/>
        <w:left w:val="none" w:sz="0" w:space="0" w:color="auto"/>
        <w:bottom w:val="none" w:sz="0" w:space="0" w:color="auto"/>
        <w:right w:val="none" w:sz="0" w:space="0" w:color="auto"/>
      </w:divBdr>
    </w:div>
    <w:div w:id="598418018">
      <w:bodyDiv w:val="1"/>
      <w:marLeft w:val="0"/>
      <w:marRight w:val="0"/>
      <w:marTop w:val="0"/>
      <w:marBottom w:val="0"/>
      <w:divBdr>
        <w:top w:val="none" w:sz="0" w:space="0" w:color="auto"/>
        <w:left w:val="none" w:sz="0" w:space="0" w:color="auto"/>
        <w:bottom w:val="none" w:sz="0" w:space="0" w:color="auto"/>
        <w:right w:val="none" w:sz="0" w:space="0" w:color="auto"/>
      </w:divBdr>
    </w:div>
    <w:div w:id="606233485">
      <w:bodyDiv w:val="1"/>
      <w:marLeft w:val="0"/>
      <w:marRight w:val="0"/>
      <w:marTop w:val="0"/>
      <w:marBottom w:val="0"/>
      <w:divBdr>
        <w:top w:val="none" w:sz="0" w:space="0" w:color="auto"/>
        <w:left w:val="none" w:sz="0" w:space="0" w:color="auto"/>
        <w:bottom w:val="none" w:sz="0" w:space="0" w:color="auto"/>
        <w:right w:val="none" w:sz="0" w:space="0" w:color="auto"/>
      </w:divBdr>
    </w:div>
    <w:div w:id="612790656">
      <w:bodyDiv w:val="1"/>
      <w:marLeft w:val="0"/>
      <w:marRight w:val="0"/>
      <w:marTop w:val="0"/>
      <w:marBottom w:val="0"/>
      <w:divBdr>
        <w:top w:val="none" w:sz="0" w:space="0" w:color="auto"/>
        <w:left w:val="none" w:sz="0" w:space="0" w:color="auto"/>
        <w:bottom w:val="none" w:sz="0" w:space="0" w:color="auto"/>
        <w:right w:val="none" w:sz="0" w:space="0" w:color="auto"/>
      </w:divBdr>
    </w:div>
    <w:div w:id="617294270">
      <w:bodyDiv w:val="1"/>
      <w:marLeft w:val="0"/>
      <w:marRight w:val="0"/>
      <w:marTop w:val="0"/>
      <w:marBottom w:val="0"/>
      <w:divBdr>
        <w:top w:val="none" w:sz="0" w:space="0" w:color="auto"/>
        <w:left w:val="none" w:sz="0" w:space="0" w:color="auto"/>
        <w:bottom w:val="none" w:sz="0" w:space="0" w:color="auto"/>
        <w:right w:val="none" w:sz="0" w:space="0" w:color="auto"/>
      </w:divBdr>
    </w:div>
    <w:div w:id="635111550">
      <w:bodyDiv w:val="1"/>
      <w:marLeft w:val="0"/>
      <w:marRight w:val="0"/>
      <w:marTop w:val="0"/>
      <w:marBottom w:val="0"/>
      <w:divBdr>
        <w:top w:val="none" w:sz="0" w:space="0" w:color="auto"/>
        <w:left w:val="none" w:sz="0" w:space="0" w:color="auto"/>
        <w:bottom w:val="none" w:sz="0" w:space="0" w:color="auto"/>
        <w:right w:val="none" w:sz="0" w:space="0" w:color="auto"/>
      </w:divBdr>
    </w:div>
    <w:div w:id="669605871">
      <w:bodyDiv w:val="1"/>
      <w:marLeft w:val="0"/>
      <w:marRight w:val="0"/>
      <w:marTop w:val="0"/>
      <w:marBottom w:val="0"/>
      <w:divBdr>
        <w:top w:val="none" w:sz="0" w:space="0" w:color="auto"/>
        <w:left w:val="none" w:sz="0" w:space="0" w:color="auto"/>
        <w:bottom w:val="none" w:sz="0" w:space="0" w:color="auto"/>
        <w:right w:val="none" w:sz="0" w:space="0" w:color="auto"/>
      </w:divBdr>
    </w:div>
    <w:div w:id="805319908">
      <w:bodyDiv w:val="1"/>
      <w:marLeft w:val="0"/>
      <w:marRight w:val="0"/>
      <w:marTop w:val="0"/>
      <w:marBottom w:val="0"/>
      <w:divBdr>
        <w:top w:val="none" w:sz="0" w:space="0" w:color="auto"/>
        <w:left w:val="none" w:sz="0" w:space="0" w:color="auto"/>
        <w:bottom w:val="none" w:sz="0" w:space="0" w:color="auto"/>
        <w:right w:val="none" w:sz="0" w:space="0" w:color="auto"/>
      </w:divBdr>
    </w:div>
    <w:div w:id="826672051">
      <w:bodyDiv w:val="1"/>
      <w:marLeft w:val="0"/>
      <w:marRight w:val="0"/>
      <w:marTop w:val="0"/>
      <w:marBottom w:val="0"/>
      <w:divBdr>
        <w:top w:val="none" w:sz="0" w:space="0" w:color="auto"/>
        <w:left w:val="none" w:sz="0" w:space="0" w:color="auto"/>
        <w:bottom w:val="none" w:sz="0" w:space="0" w:color="auto"/>
        <w:right w:val="none" w:sz="0" w:space="0" w:color="auto"/>
      </w:divBdr>
    </w:div>
    <w:div w:id="895507693">
      <w:bodyDiv w:val="1"/>
      <w:marLeft w:val="0"/>
      <w:marRight w:val="0"/>
      <w:marTop w:val="0"/>
      <w:marBottom w:val="0"/>
      <w:divBdr>
        <w:top w:val="none" w:sz="0" w:space="0" w:color="auto"/>
        <w:left w:val="none" w:sz="0" w:space="0" w:color="auto"/>
        <w:bottom w:val="none" w:sz="0" w:space="0" w:color="auto"/>
        <w:right w:val="none" w:sz="0" w:space="0" w:color="auto"/>
      </w:divBdr>
    </w:div>
    <w:div w:id="934674940">
      <w:bodyDiv w:val="1"/>
      <w:marLeft w:val="0"/>
      <w:marRight w:val="0"/>
      <w:marTop w:val="0"/>
      <w:marBottom w:val="0"/>
      <w:divBdr>
        <w:top w:val="none" w:sz="0" w:space="0" w:color="auto"/>
        <w:left w:val="none" w:sz="0" w:space="0" w:color="auto"/>
        <w:bottom w:val="none" w:sz="0" w:space="0" w:color="auto"/>
        <w:right w:val="none" w:sz="0" w:space="0" w:color="auto"/>
      </w:divBdr>
      <w:divsChild>
        <w:div w:id="1410467461">
          <w:marLeft w:val="0"/>
          <w:marRight w:val="0"/>
          <w:marTop w:val="0"/>
          <w:marBottom w:val="0"/>
          <w:divBdr>
            <w:top w:val="none" w:sz="0" w:space="0" w:color="auto"/>
            <w:left w:val="none" w:sz="0" w:space="0" w:color="auto"/>
            <w:bottom w:val="none" w:sz="0" w:space="0" w:color="auto"/>
            <w:right w:val="none" w:sz="0" w:space="0" w:color="auto"/>
          </w:divBdr>
          <w:divsChild>
            <w:div w:id="694619896">
              <w:marLeft w:val="0"/>
              <w:marRight w:val="0"/>
              <w:marTop w:val="0"/>
              <w:marBottom w:val="0"/>
              <w:divBdr>
                <w:top w:val="none" w:sz="0" w:space="0" w:color="auto"/>
                <w:left w:val="none" w:sz="0" w:space="0" w:color="auto"/>
                <w:bottom w:val="none" w:sz="0" w:space="0" w:color="auto"/>
                <w:right w:val="none" w:sz="0" w:space="0" w:color="auto"/>
              </w:divBdr>
            </w:div>
            <w:div w:id="15462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9371">
      <w:bodyDiv w:val="1"/>
      <w:marLeft w:val="0"/>
      <w:marRight w:val="0"/>
      <w:marTop w:val="0"/>
      <w:marBottom w:val="0"/>
      <w:divBdr>
        <w:top w:val="none" w:sz="0" w:space="0" w:color="auto"/>
        <w:left w:val="none" w:sz="0" w:space="0" w:color="auto"/>
        <w:bottom w:val="none" w:sz="0" w:space="0" w:color="auto"/>
        <w:right w:val="none" w:sz="0" w:space="0" w:color="auto"/>
      </w:divBdr>
    </w:div>
    <w:div w:id="1056854961">
      <w:bodyDiv w:val="1"/>
      <w:marLeft w:val="0"/>
      <w:marRight w:val="0"/>
      <w:marTop w:val="0"/>
      <w:marBottom w:val="0"/>
      <w:divBdr>
        <w:top w:val="none" w:sz="0" w:space="0" w:color="auto"/>
        <w:left w:val="none" w:sz="0" w:space="0" w:color="auto"/>
        <w:bottom w:val="none" w:sz="0" w:space="0" w:color="auto"/>
        <w:right w:val="none" w:sz="0" w:space="0" w:color="auto"/>
      </w:divBdr>
    </w:div>
    <w:div w:id="1129317723">
      <w:bodyDiv w:val="1"/>
      <w:marLeft w:val="0"/>
      <w:marRight w:val="0"/>
      <w:marTop w:val="0"/>
      <w:marBottom w:val="0"/>
      <w:divBdr>
        <w:top w:val="none" w:sz="0" w:space="0" w:color="auto"/>
        <w:left w:val="none" w:sz="0" w:space="0" w:color="auto"/>
        <w:bottom w:val="none" w:sz="0" w:space="0" w:color="auto"/>
        <w:right w:val="none" w:sz="0" w:space="0" w:color="auto"/>
      </w:divBdr>
    </w:div>
    <w:div w:id="1170636075">
      <w:bodyDiv w:val="1"/>
      <w:marLeft w:val="0"/>
      <w:marRight w:val="0"/>
      <w:marTop w:val="0"/>
      <w:marBottom w:val="0"/>
      <w:divBdr>
        <w:top w:val="none" w:sz="0" w:space="0" w:color="auto"/>
        <w:left w:val="none" w:sz="0" w:space="0" w:color="auto"/>
        <w:bottom w:val="none" w:sz="0" w:space="0" w:color="auto"/>
        <w:right w:val="none" w:sz="0" w:space="0" w:color="auto"/>
      </w:divBdr>
    </w:div>
    <w:div w:id="1307852952">
      <w:bodyDiv w:val="1"/>
      <w:marLeft w:val="0"/>
      <w:marRight w:val="0"/>
      <w:marTop w:val="0"/>
      <w:marBottom w:val="0"/>
      <w:divBdr>
        <w:top w:val="none" w:sz="0" w:space="0" w:color="auto"/>
        <w:left w:val="none" w:sz="0" w:space="0" w:color="auto"/>
        <w:bottom w:val="none" w:sz="0" w:space="0" w:color="auto"/>
        <w:right w:val="none" w:sz="0" w:space="0" w:color="auto"/>
      </w:divBdr>
    </w:div>
    <w:div w:id="1327052255">
      <w:bodyDiv w:val="1"/>
      <w:marLeft w:val="0"/>
      <w:marRight w:val="0"/>
      <w:marTop w:val="0"/>
      <w:marBottom w:val="0"/>
      <w:divBdr>
        <w:top w:val="none" w:sz="0" w:space="0" w:color="auto"/>
        <w:left w:val="none" w:sz="0" w:space="0" w:color="auto"/>
        <w:bottom w:val="none" w:sz="0" w:space="0" w:color="auto"/>
        <w:right w:val="none" w:sz="0" w:space="0" w:color="auto"/>
      </w:divBdr>
    </w:div>
    <w:div w:id="1356347182">
      <w:bodyDiv w:val="1"/>
      <w:marLeft w:val="0"/>
      <w:marRight w:val="0"/>
      <w:marTop w:val="0"/>
      <w:marBottom w:val="0"/>
      <w:divBdr>
        <w:top w:val="none" w:sz="0" w:space="0" w:color="auto"/>
        <w:left w:val="none" w:sz="0" w:space="0" w:color="auto"/>
        <w:bottom w:val="none" w:sz="0" w:space="0" w:color="auto"/>
        <w:right w:val="none" w:sz="0" w:space="0" w:color="auto"/>
      </w:divBdr>
    </w:div>
    <w:div w:id="1363172106">
      <w:bodyDiv w:val="1"/>
      <w:marLeft w:val="0"/>
      <w:marRight w:val="0"/>
      <w:marTop w:val="0"/>
      <w:marBottom w:val="0"/>
      <w:divBdr>
        <w:top w:val="none" w:sz="0" w:space="0" w:color="auto"/>
        <w:left w:val="none" w:sz="0" w:space="0" w:color="auto"/>
        <w:bottom w:val="none" w:sz="0" w:space="0" w:color="auto"/>
        <w:right w:val="none" w:sz="0" w:space="0" w:color="auto"/>
      </w:divBdr>
    </w:div>
    <w:div w:id="1403406513">
      <w:bodyDiv w:val="1"/>
      <w:marLeft w:val="0"/>
      <w:marRight w:val="0"/>
      <w:marTop w:val="0"/>
      <w:marBottom w:val="0"/>
      <w:divBdr>
        <w:top w:val="none" w:sz="0" w:space="0" w:color="auto"/>
        <w:left w:val="none" w:sz="0" w:space="0" w:color="auto"/>
        <w:bottom w:val="none" w:sz="0" w:space="0" w:color="auto"/>
        <w:right w:val="none" w:sz="0" w:space="0" w:color="auto"/>
      </w:divBdr>
    </w:div>
    <w:div w:id="1429346647">
      <w:bodyDiv w:val="1"/>
      <w:marLeft w:val="0"/>
      <w:marRight w:val="0"/>
      <w:marTop w:val="0"/>
      <w:marBottom w:val="0"/>
      <w:divBdr>
        <w:top w:val="none" w:sz="0" w:space="0" w:color="auto"/>
        <w:left w:val="none" w:sz="0" w:space="0" w:color="auto"/>
        <w:bottom w:val="none" w:sz="0" w:space="0" w:color="auto"/>
        <w:right w:val="none" w:sz="0" w:space="0" w:color="auto"/>
      </w:divBdr>
    </w:div>
    <w:div w:id="1431856035">
      <w:bodyDiv w:val="1"/>
      <w:marLeft w:val="0"/>
      <w:marRight w:val="0"/>
      <w:marTop w:val="0"/>
      <w:marBottom w:val="0"/>
      <w:divBdr>
        <w:top w:val="none" w:sz="0" w:space="0" w:color="auto"/>
        <w:left w:val="none" w:sz="0" w:space="0" w:color="auto"/>
        <w:bottom w:val="none" w:sz="0" w:space="0" w:color="auto"/>
        <w:right w:val="none" w:sz="0" w:space="0" w:color="auto"/>
      </w:divBdr>
    </w:div>
    <w:div w:id="1440879480">
      <w:bodyDiv w:val="1"/>
      <w:marLeft w:val="0"/>
      <w:marRight w:val="0"/>
      <w:marTop w:val="0"/>
      <w:marBottom w:val="0"/>
      <w:divBdr>
        <w:top w:val="none" w:sz="0" w:space="0" w:color="auto"/>
        <w:left w:val="none" w:sz="0" w:space="0" w:color="auto"/>
        <w:bottom w:val="none" w:sz="0" w:space="0" w:color="auto"/>
        <w:right w:val="none" w:sz="0" w:space="0" w:color="auto"/>
      </w:divBdr>
    </w:div>
    <w:div w:id="1491676990">
      <w:bodyDiv w:val="1"/>
      <w:marLeft w:val="0"/>
      <w:marRight w:val="0"/>
      <w:marTop w:val="0"/>
      <w:marBottom w:val="0"/>
      <w:divBdr>
        <w:top w:val="none" w:sz="0" w:space="0" w:color="auto"/>
        <w:left w:val="none" w:sz="0" w:space="0" w:color="auto"/>
        <w:bottom w:val="none" w:sz="0" w:space="0" w:color="auto"/>
        <w:right w:val="none" w:sz="0" w:space="0" w:color="auto"/>
      </w:divBdr>
    </w:div>
    <w:div w:id="1512839574">
      <w:bodyDiv w:val="1"/>
      <w:marLeft w:val="0"/>
      <w:marRight w:val="0"/>
      <w:marTop w:val="0"/>
      <w:marBottom w:val="0"/>
      <w:divBdr>
        <w:top w:val="none" w:sz="0" w:space="0" w:color="auto"/>
        <w:left w:val="none" w:sz="0" w:space="0" w:color="auto"/>
        <w:bottom w:val="none" w:sz="0" w:space="0" w:color="auto"/>
        <w:right w:val="none" w:sz="0" w:space="0" w:color="auto"/>
      </w:divBdr>
    </w:div>
    <w:div w:id="1550796224">
      <w:bodyDiv w:val="1"/>
      <w:marLeft w:val="0"/>
      <w:marRight w:val="0"/>
      <w:marTop w:val="0"/>
      <w:marBottom w:val="0"/>
      <w:divBdr>
        <w:top w:val="none" w:sz="0" w:space="0" w:color="auto"/>
        <w:left w:val="none" w:sz="0" w:space="0" w:color="auto"/>
        <w:bottom w:val="none" w:sz="0" w:space="0" w:color="auto"/>
        <w:right w:val="none" w:sz="0" w:space="0" w:color="auto"/>
      </w:divBdr>
      <w:divsChild>
        <w:div w:id="1867211100">
          <w:marLeft w:val="0"/>
          <w:marRight w:val="0"/>
          <w:marTop w:val="0"/>
          <w:marBottom w:val="0"/>
          <w:divBdr>
            <w:top w:val="none" w:sz="0" w:space="0" w:color="auto"/>
            <w:left w:val="none" w:sz="0" w:space="0" w:color="auto"/>
            <w:bottom w:val="none" w:sz="0" w:space="0" w:color="auto"/>
            <w:right w:val="none" w:sz="0" w:space="0" w:color="auto"/>
          </w:divBdr>
          <w:divsChild>
            <w:div w:id="410930638">
              <w:marLeft w:val="0"/>
              <w:marRight w:val="0"/>
              <w:marTop w:val="0"/>
              <w:marBottom w:val="0"/>
              <w:divBdr>
                <w:top w:val="none" w:sz="0" w:space="0" w:color="auto"/>
                <w:left w:val="none" w:sz="0" w:space="0" w:color="auto"/>
                <w:bottom w:val="none" w:sz="0" w:space="0" w:color="auto"/>
                <w:right w:val="none" w:sz="0" w:space="0" w:color="auto"/>
              </w:divBdr>
              <w:divsChild>
                <w:div w:id="1364011995">
                  <w:marLeft w:val="0"/>
                  <w:marRight w:val="0"/>
                  <w:marTop w:val="0"/>
                  <w:marBottom w:val="0"/>
                  <w:divBdr>
                    <w:top w:val="none" w:sz="0" w:space="0" w:color="auto"/>
                    <w:left w:val="none" w:sz="0" w:space="0" w:color="auto"/>
                    <w:bottom w:val="none" w:sz="0" w:space="0" w:color="auto"/>
                    <w:right w:val="none" w:sz="0" w:space="0" w:color="auto"/>
                  </w:divBdr>
                  <w:divsChild>
                    <w:div w:id="1959796977">
                      <w:marLeft w:val="0"/>
                      <w:marRight w:val="0"/>
                      <w:marTop w:val="0"/>
                      <w:marBottom w:val="0"/>
                      <w:divBdr>
                        <w:top w:val="none" w:sz="0" w:space="0" w:color="auto"/>
                        <w:left w:val="none" w:sz="0" w:space="0" w:color="auto"/>
                        <w:bottom w:val="none" w:sz="0" w:space="0" w:color="auto"/>
                        <w:right w:val="none" w:sz="0" w:space="0" w:color="auto"/>
                      </w:divBdr>
                      <w:divsChild>
                        <w:div w:id="1941912560">
                          <w:marLeft w:val="0"/>
                          <w:marRight w:val="0"/>
                          <w:marTop w:val="0"/>
                          <w:marBottom w:val="0"/>
                          <w:divBdr>
                            <w:top w:val="none" w:sz="0" w:space="0" w:color="auto"/>
                            <w:left w:val="none" w:sz="0" w:space="0" w:color="auto"/>
                            <w:bottom w:val="none" w:sz="0" w:space="0" w:color="auto"/>
                            <w:right w:val="none" w:sz="0" w:space="0" w:color="auto"/>
                          </w:divBdr>
                          <w:divsChild>
                            <w:div w:id="16403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6132">
          <w:marLeft w:val="0"/>
          <w:marRight w:val="0"/>
          <w:marTop w:val="0"/>
          <w:marBottom w:val="0"/>
          <w:divBdr>
            <w:top w:val="none" w:sz="0" w:space="0" w:color="auto"/>
            <w:left w:val="none" w:sz="0" w:space="0" w:color="auto"/>
            <w:bottom w:val="none" w:sz="0" w:space="0" w:color="auto"/>
            <w:right w:val="none" w:sz="0" w:space="0" w:color="auto"/>
          </w:divBdr>
          <w:divsChild>
            <w:div w:id="1894270857">
              <w:marLeft w:val="0"/>
              <w:marRight w:val="0"/>
              <w:marTop w:val="0"/>
              <w:marBottom w:val="0"/>
              <w:divBdr>
                <w:top w:val="none" w:sz="0" w:space="0" w:color="auto"/>
                <w:left w:val="none" w:sz="0" w:space="0" w:color="auto"/>
                <w:bottom w:val="none" w:sz="0" w:space="0" w:color="auto"/>
                <w:right w:val="none" w:sz="0" w:space="0" w:color="auto"/>
              </w:divBdr>
              <w:divsChild>
                <w:div w:id="1846092382">
                  <w:marLeft w:val="0"/>
                  <w:marRight w:val="0"/>
                  <w:marTop w:val="0"/>
                  <w:marBottom w:val="0"/>
                  <w:divBdr>
                    <w:top w:val="none" w:sz="0" w:space="0" w:color="auto"/>
                    <w:left w:val="none" w:sz="0" w:space="0" w:color="auto"/>
                    <w:bottom w:val="none" w:sz="0" w:space="0" w:color="auto"/>
                    <w:right w:val="none" w:sz="0" w:space="0" w:color="auto"/>
                  </w:divBdr>
                  <w:divsChild>
                    <w:div w:id="772479144">
                      <w:marLeft w:val="0"/>
                      <w:marRight w:val="0"/>
                      <w:marTop w:val="0"/>
                      <w:marBottom w:val="0"/>
                      <w:divBdr>
                        <w:top w:val="none" w:sz="0" w:space="0" w:color="auto"/>
                        <w:left w:val="none" w:sz="0" w:space="0" w:color="auto"/>
                        <w:bottom w:val="none" w:sz="0" w:space="0" w:color="auto"/>
                        <w:right w:val="none" w:sz="0" w:space="0" w:color="auto"/>
                      </w:divBdr>
                      <w:divsChild>
                        <w:div w:id="5761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962454">
      <w:bodyDiv w:val="1"/>
      <w:marLeft w:val="0"/>
      <w:marRight w:val="0"/>
      <w:marTop w:val="0"/>
      <w:marBottom w:val="0"/>
      <w:divBdr>
        <w:top w:val="none" w:sz="0" w:space="0" w:color="auto"/>
        <w:left w:val="none" w:sz="0" w:space="0" w:color="auto"/>
        <w:bottom w:val="none" w:sz="0" w:space="0" w:color="auto"/>
        <w:right w:val="none" w:sz="0" w:space="0" w:color="auto"/>
      </w:divBdr>
    </w:div>
    <w:div w:id="1670869043">
      <w:bodyDiv w:val="1"/>
      <w:marLeft w:val="0"/>
      <w:marRight w:val="0"/>
      <w:marTop w:val="0"/>
      <w:marBottom w:val="0"/>
      <w:divBdr>
        <w:top w:val="none" w:sz="0" w:space="0" w:color="auto"/>
        <w:left w:val="none" w:sz="0" w:space="0" w:color="auto"/>
        <w:bottom w:val="none" w:sz="0" w:space="0" w:color="auto"/>
        <w:right w:val="none" w:sz="0" w:space="0" w:color="auto"/>
      </w:divBdr>
      <w:divsChild>
        <w:div w:id="1806006431">
          <w:marLeft w:val="0"/>
          <w:marRight w:val="0"/>
          <w:marTop w:val="0"/>
          <w:marBottom w:val="0"/>
          <w:divBdr>
            <w:top w:val="none" w:sz="0" w:space="0" w:color="auto"/>
            <w:left w:val="none" w:sz="0" w:space="0" w:color="auto"/>
            <w:bottom w:val="none" w:sz="0" w:space="0" w:color="auto"/>
            <w:right w:val="none" w:sz="0" w:space="0" w:color="auto"/>
          </w:divBdr>
        </w:div>
        <w:div w:id="150678010">
          <w:marLeft w:val="0"/>
          <w:marRight w:val="0"/>
          <w:marTop w:val="0"/>
          <w:marBottom w:val="0"/>
          <w:divBdr>
            <w:top w:val="none" w:sz="0" w:space="0" w:color="auto"/>
            <w:left w:val="none" w:sz="0" w:space="0" w:color="auto"/>
            <w:bottom w:val="none" w:sz="0" w:space="0" w:color="auto"/>
            <w:right w:val="none" w:sz="0" w:space="0" w:color="auto"/>
          </w:divBdr>
        </w:div>
      </w:divsChild>
    </w:div>
    <w:div w:id="1710912920">
      <w:bodyDiv w:val="1"/>
      <w:marLeft w:val="0"/>
      <w:marRight w:val="0"/>
      <w:marTop w:val="0"/>
      <w:marBottom w:val="0"/>
      <w:divBdr>
        <w:top w:val="none" w:sz="0" w:space="0" w:color="auto"/>
        <w:left w:val="none" w:sz="0" w:space="0" w:color="auto"/>
        <w:bottom w:val="none" w:sz="0" w:space="0" w:color="auto"/>
        <w:right w:val="none" w:sz="0" w:space="0" w:color="auto"/>
      </w:divBdr>
    </w:div>
    <w:div w:id="1768036911">
      <w:bodyDiv w:val="1"/>
      <w:marLeft w:val="0"/>
      <w:marRight w:val="0"/>
      <w:marTop w:val="0"/>
      <w:marBottom w:val="0"/>
      <w:divBdr>
        <w:top w:val="none" w:sz="0" w:space="0" w:color="auto"/>
        <w:left w:val="none" w:sz="0" w:space="0" w:color="auto"/>
        <w:bottom w:val="none" w:sz="0" w:space="0" w:color="auto"/>
        <w:right w:val="none" w:sz="0" w:space="0" w:color="auto"/>
      </w:divBdr>
    </w:div>
    <w:div w:id="1785995680">
      <w:bodyDiv w:val="1"/>
      <w:marLeft w:val="0"/>
      <w:marRight w:val="0"/>
      <w:marTop w:val="0"/>
      <w:marBottom w:val="0"/>
      <w:divBdr>
        <w:top w:val="none" w:sz="0" w:space="0" w:color="auto"/>
        <w:left w:val="none" w:sz="0" w:space="0" w:color="auto"/>
        <w:bottom w:val="none" w:sz="0" w:space="0" w:color="auto"/>
        <w:right w:val="none" w:sz="0" w:space="0" w:color="auto"/>
      </w:divBdr>
    </w:div>
    <w:div w:id="1896233169">
      <w:bodyDiv w:val="1"/>
      <w:marLeft w:val="0"/>
      <w:marRight w:val="0"/>
      <w:marTop w:val="0"/>
      <w:marBottom w:val="0"/>
      <w:divBdr>
        <w:top w:val="none" w:sz="0" w:space="0" w:color="auto"/>
        <w:left w:val="none" w:sz="0" w:space="0" w:color="auto"/>
        <w:bottom w:val="none" w:sz="0" w:space="0" w:color="auto"/>
        <w:right w:val="none" w:sz="0" w:space="0" w:color="auto"/>
      </w:divBdr>
    </w:div>
    <w:div w:id="1915552045">
      <w:bodyDiv w:val="1"/>
      <w:marLeft w:val="0"/>
      <w:marRight w:val="0"/>
      <w:marTop w:val="0"/>
      <w:marBottom w:val="0"/>
      <w:divBdr>
        <w:top w:val="none" w:sz="0" w:space="0" w:color="auto"/>
        <w:left w:val="none" w:sz="0" w:space="0" w:color="auto"/>
        <w:bottom w:val="none" w:sz="0" w:space="0" w:color="auto"/>
        <w:right w:val="none" w:sz="0" w:space="0" w:color="auto"/>
      </w:divBdr>
    </w:div>
    <w:div w:id="1921984503">
      <w:bodyDiv w:val="1"/>
      <w:marLeft w:val="0"/>
      <w:marRight w:val="0"/>
      <w:marTop w:val="0"/>
      <w:marBottom w:val="0"/>
      <w:divBdr>
        <w:top w:val="none" w:sz="0" w:space="0" w:color="auto"/>
        <w:left w:val="none" w:sz="0" w:space="0" w:color="auto"/>
        <w:bottom w:val="none" w:sz="0" w:space="0" w:color="auto"/>
        <w:right w:val="none" w:sz="0" w:space="0" w:color="auto"/>
      </w:divBdr>
    </w:div>
    <w:div w:id="1934044873">
      <w:bodyDiv w:val="1"/>
      <w:marLeft w:val="0"/>
      <w:marRight w:val="0"/>
      <w:marTop w:val="0"/>
      <w:marBottom w:val="0"/>
      <w:divBdr>
        <w:top w:val="none" w:sz="0" w:space="0" w:color="auto"/>
        <w:left w:val="none" w:sz="0" w:space="0" w:color="auto"/>
        <w:bottom w:val="none" w:sz="0" w:space="0" w:color="auto"/>
        <w:right w:val="none" w:sz="0" w:space="0" w:color="auto"/>
      </w:divBdr>
      <w:divsChild>
        <w:div w:id="348721606">
          <w:marLeft w:val="0"/>
          <w:marRight w:val="0"/>
          <w:marTop w:val="0"/>
          <w:marBottom w:val="0"/>
          <w:divBdr>
            <w:top w:val="none" w:sz="0" w:space="0" w:color="auto"/>
            <w:left w:val="none" w:sz="0" w:space="0" w:color="auto"/>
            <w:bottom w:val="none" w:sz="0" w:space="0" w:color="auto"/>
            <w:right w:val="none" w:sz="0" w:space="0" w:color="auto"/>
          </w:divBdr>
        </w:div>
        <w:div w:id="1662348373">
          <w:marLeft w:val="0"/>
          <w:marRight w:val="0"/>
          <w:marTop w:val="0"/>
          <w:marBottom w:val="0"/>
          <w:divBdr>
            <w:top w:val="none" w:sz="0" w:space="0" w:color="auto"/>
            <w:left w:val="none" w:sz="0" w:space="0" w:color="auto"/>
            <w:bottom w:val="none" w:sz="0" w:space="0" w:color="auto"/>
            <w:right w:val="none" w:sz="0" w:space="0" w:color="auto"/>
          </w:divBdr>
        </w:div>
        <w:div w:id="470942443">
          <w:marLeft w:val="0"/>
          <w:marRight w:val="0"/>
          <w:marTop w:val="0"/>
          <w:marBottom w:val="0"/>
          <w:divBdr>
            <w:top w:val="none" w:sz="0" w:space="0" w:color="auto"/>
            <w:left w:val="none" w:sz="0" w:space="0" w:color="auto"/>
            <w:bottom w:val="none" w:sz="0" w:space="0" w:color="auto"/>
            <w:right w:val="none" w:sz="0" w:space="0" w:color="auto"/>
          </w:divBdr>
        </w:div>
      </w:divsChild>
    </w:div>
    <w:div w:id="1944142381">
      <w:bodyDiv w:val="1"/>
      <w:marLeft w:val="0"/>
      <w:marRight w:val="0"/>
      <w:marTop w:val="0"/>
      <w:marBottom w:val="0"/>
      <w:divBdr>
        <w:top w:val="none" w:sz="0" w:space="0" w:color="auto"/>
        <w:left w:val="none" w:sz="0" w:space="0" w:color="auto"/>
        <w:bottom w:val="none" w:sz="0" w:space="0" w:color="auto"/>
        <w:right w:val="none" w:sz="0" w:space="0" w:color="auto"/>
      </w:divBdr>
    </w:div>
    <w:div w:id="2002997406">
      <w:bodyDiv w:val="1"/>
      <w:marLeft w:val="0"/>
      <w:marRight w:val="0"/>
      <w:marTop w:val="0"/>
      <w:marBottom w:val="0"/>
      <w:divBdr>
        <w:top w:val="none" w:sz="0" w:space="0" w:color="auto"/>
        <w:left w:val="none" w:sz="0" w:space="0" w:color="auto"/>
        <w:bottom w:val="none" w:sz="0" w:space="0" w:color="auto"/>
        <w:right w:val="none" w:sz="0" w:space="0" w:color="auto"/>
      </w:divBdr>
      <w:divsChild>
        <w:div w:id="1553615600">
          <w:marLeft w:val="0"/>
          <w:marRight w:val="0"/>
          <w:marTop w:val="0"/>
          <w:marBottom w:val="0"/>
          <w:divBdr>
            <w:top w:val="none" w:sz="0" w:space="0" w:color="auto"/>
            <w:left w:val="none" w:sz="0" w:space="0" w:color="auto"/>
            <w:bottom w:val="none" w:sz="0" w:space="0" w:color="auto"/>
            <w:right w:val="none" w:sz="0" w:space="0" w:color="auto"/>
          </w:divBdr>
          <w:divsChild>
            <w:div w:id="1867518733">
              <w:marLeft w:val="0"/>
              <w:marRight w:val="0"/>
              <w:marTop w:val="0"/>
              <w:marBottom w:val="0"/>
              <w:divBdr>
                <w:top w:val="none" w:sz="0" w:space="0" w:color="auto"/>
                <w:left w:val="none" w:sz="0" w:space="0" w:color="auto"/>
                <w:bottom w:val="none" w:sz="0" w:space="0" w:color="auto"/>
                <w:right w:val="none" w:sz="0" w:space="0" w:color="auto"/>
              </w:divBdr>
              <w:divsChild>
                <w:div w:id="871653829">
                  <w:marLeft w:val="0"/>
                  <w:marRight w:val="0"/>
                  <w:marTop w:val="0"/>
                  <w:marBottom w:val="0"/>
                  <w:divBdr>
                    <w:top w:val="none" w:sz="0" w:space="0" w:color="auto"/>
                    <w:left w:val="none" w:sz="0" w:space="0" w:color="auto"/>
                    <w:bottom w:val="none" w:sz="0" w:space="0" w:color="auto"/>
                    <w:right w:val="none" w:sz="0" w:space="0" w:color="auto"/>
                  </w:divBdr>
                  <w:divsChild>
                    <w:div w:id="537395491">
                      <w:marLeft w:val="0"/>
                      <w:marRight w:val="0"/>
                      <w:marTop w:val="0"/>
                      <w:marBottom w:val="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20881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5604">
          <w:marLeft w:val="0"/>
          <w:marRight w:val="0"/>
          <w:marTop w:val="0"/>
          <w:marBottom w:val="0"/>
          <w:divBdr>
            <w:top w:val="none" w:sz="0" w:space="0" w:color="auto"/>
            <w:left w:val="none" w:sz="0" w:space="0" w:color="auto"/>
            <w:bottom w:val="none" w:sz="0" w:space="0" w:color="auto"/>
            <w:right w:val="none" w:sz="0" w:space="0" w:color="auto"/>
          </w:divBdr>
          <w:divsChild>
            <w:div w:id="1687514354">
              <w:marLeft w:val="0"/>
              <w:marRight w:val="0"/>
              <w:marTop w:val="0"/>
              <w:marBottom w:val="0"/>
              <w:divBdr>
                <w:top w:val="none" w:sz="0" w:space="0" w:color="auto"/>
                <w:left w:val="none" w:sz="0" w:space="0" w:color="auto"/>
                <w:bottom w:val="none" w:sz="0" w:space="0" w:color="auto"/>
                <w:right w:val="none" w:sz="0" w:space="0" w:color="auto"/>
              </w:divBdr>
              <w:divsChild>
                <w:div w:id="558715248">
                  <w:marLeft w:val="0"/>
                  <w:marRight w:val="0"/>
                  <w:marTop w:val="0"/>
                  <w:marBottom w:val="0"/>
                  <w:divBdr>
                    <w:top w:val="none" w:sz="0" w:space="0" w:color="auto"/>
                    <w:left w:val="none" w:sz="0" w:space="0" w:color="auto"/>
                    <w:bottom w:val="none" w:sz="0" w:space="0" w:color="auto"/>
                    <w:right w:val="none" w:sz="0" w:space="0" w:color="auto"/>
                  </w:divBdr>
                  <w:divsChild>
                    <w:div w:id="738552844">
                      <w:marLeft w:val="0"/>
                      <w:marRight w:val="0"/>
                      <w:marTop w:val="0"/>
                      <w:marBottom w:val="0"/>
                      <w:divBdr>
                        <w:top w:val="none" w:sz="0" w:space="0" w:color="auto"/>
                        <w:left w:val="none" w:sz="0" w:space="0" w:color="auto"/>
                        <w:bottom w:val="none" w:sz="0" w:space="0" w:color="auto"/>
                        <w:right w:val="none" w:sz="0" w:space="0" w:color="auto"/>
                      </w:divBdr>
                      <w:divsChild>
                        <w:div w:id="913591152">
                          <w:marLeft w:val="0"/>
                          <w:marRight w:val="0"/>
                          <w:marTop w:val="0"/>
                          <w:marBottom w:val="0"/>
                          <w:divBdr>
                            <w:top w:val="none" w:sz="0" w:space="0" w:color="auto"/>
                            <w:left w:val="none" w:sz="0" w:space="0" w:color="auto"/>
                            <w:bottom w:val="none" w:sz="0" w:space="0" w:color="auto"/>
                            <w:right w:val="none" w:sz="0" w:space="0" w:color="auto"/>
                          </w:divBdr>
                          <w:divsChild>
                            <w:div w:id="1239947841">
                              <w:marLeft w:val="0"/>
                              <w:marRight w:val="0"/>
                              <w:marTop w:val="0"/>
                              <w:marBottom w:val="0"/>
                              <w:divBdr>
                                <w:top w:val="none" w:sz="0" w:space="0" w:color="auto"/>
                                <w:left w:val="none" w:sz="0" w:space="0" w:color="auto"/>
                                <w:bottom w:val="none" w:sz="0" w:space="0" w:color="auto"/>
                                <w:right w:val="none" w:sz="0" w:space="0" w:color="auto"/>
                              </w:divBdr>
                              <w:divsChild>
                                <w:div w:id="1305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418651">
      <w:bodyDiv w:val="1"/>
      <w:marLeft w:val="0"/>
      <w:marRight w:val="0"/>
      <w:marTop w:val="0"/>
      <w:marBottom w:val="0"/>
      <w:divBdr>
        <w:top w:val="none" w:sz="0" w:space="0" w:color="auto"/>
        <w:left w:val="none" w:sz="0" w:space="0" w:color="auto"/>
        <w:bottom w:val="none" w:sz="0" w:space="0" w:color="auto"/>
        <w:right w:val="none" w:sz="0" w:space="0" w:color="auto"/>
      </w:divBdr>
    </w:div>
    <w:div w:id="2056348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2184</Words>
  <Characters>12012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Gent Clement</cp:lastModifiedBy>
  <cp:revision>2</cp:revision>
  <dcterms:created xsi:type="dcterms:W3CDTF">2024-02-16T06:35:00Z</dcterms:created>
  <dcterms:modified xsi:type="dcterms:W3CDTF">2024-02-16T06:35:00Z</dcterms:modified>
</cp:coreProperties>
</file>